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99879" w14:textId="66D57EED" w:rsidR="00567034" w:rsidRPr="00557845" w:rsidRDefault="00567034" w:rsidP="00567034">
      <w:pPr>
        <w:tabs>
          <w:tab w:val="left" w:pos="1620"/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2E9B" w:rsidRPr="001F2E9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BA880E1" wp14:editId="2175B153">
            <wp:extent cx="5760720" cy="615677"/>
            <wp:effectExtent l="0" t="0" r="0" b="0"/>
            <wp:docPr id="2" name="Obrázek 2" descr="C:\Users\jana.sladkova\AppData\Local\Temp\Temp1_rozmisteni_log.zip\vystupy\lišty\loga_list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.sladkova\AppData\Local\Temp\Temp1_rozmisteni_log.zip\vystupy\lišty\loga_lista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B0D36" w14:textId="77777777" w:rsidR="00FC2B65" w:rsidRPr="0064785B" w:rsidRDefault="00FC2B65" w:rsidP="0064785B">
      <w:pPr>
        <w:pStyle w:val="Tabulka-normln"/>
        <w:ind w:left="0"/>
        <w:rPr>
          <w:b/>
          <w:sz w:val="14"/>
          <w:szCs w:val="22"/>
        </w:rPr>
      </w:pPr>
    </w:p>
    <w:p w14:paraId="73668D62" w14:textId="77777777" w:rsidR="0064785B" w:rsidRDefault="0064785B" w:rsidP="00AA2951">
      <w:pPr>
        <w:pStyle w:val="Tabulka-normln"/>
        <w:ind w:left="0"/>
        <w:jc w:val="center"/>
        <w:rPr>
          <w:b/>
          <w:sz w:val="12"/>
          <w:szCs w:val="22"/>
        </w:rPr>
      </w:pPr>
    </w:p>
    <w:p w14:paraId="404ACE5B" w14:textId="77777777" w:rsidR="00A170D5" w:rsidRPr="0064785B" w:rsidRDefault="00A170D5" w:rsidP="00AA2951">
      <w:pPr>
        <w:pStyle w:val="Tabulka-normln"/>
        <w:ind w:left="0"/>
        <w:jc w:val="center"/>
        <w:rPr>
          <w:b/>
          <w:sz w:val="12"/>
          <w:szCs w:val="22"/>
        </w:rPr>
      </w:pPr>
    </w:p>
    <w:p w14:paraId="74B6E806" w14:textId="77777777" w:rsidR="00557845" w:rsidRDefault="00557845" w:rsidP="00AA2951">
      <w:pPr>
        <w:pStyle w:val="Tabulka-normln"/>
        <w:ind w:left="0"/>
        <w:jc w:val="center"/>
        <w:rPr>
          <w:b/>
          <w:sz w:val="36"/>
          <w:szCs w:val="22"/>
        </w:rPr>
      </w:pPr>
    </w:p>
    <w:p w14:paraId="27F0307B" w14:textId="77777777" w:rsidR="00557845" w:rsidRDefault="00557845" w:rsidP="00AA2951">
      <w:pPr>
        <w:pStyle w:val="Tabulka-normln"/>
        <w:ind w:left="0"/>
        <w:jc w:val="center"/>
        <w:rPr>
          <w:b/>
          <w:sz w:val="36"/>
          <w:szCs w:val="22"/>
        </w:rPr>
      </w:pPr>
    </w:p>
    <w:p w14:paraId="4480B3BA" w14:textId="77777777" w:rsidR="00557845" w:rsidRDefault="00557845" w:rsidP="00AA2951">
      <w:pPr>
        <w:pStyle w:val="Tabulka-normln"/>
        <w:ind w:left="0"/>
        <w:jc w:val="center"/>
        <w:rPr>
          <w:b/>
          <w:sz w:val="36"/>
          <w:szCs w:val="22"/>
        </w:rPr>
      </w:pPr>
    </w:p>
    <w:p w14:paraId="4B9468A8" w14:textId="77777777" w:rsidR="00557845" w:rsidRDefault="00557845" w:rsidP="00A170D5">
      <w:pPr>
        <w:jc w:val="center"/>
        <w:rPr>
          <w:rFonts w:ascii="Arial" w:hAnsi="Arial" w:cs="Arial"/>
          <w:i/>
        </w:rPr>
      </w:pPr>
    </w:p>
    <w:p w14:paraId="177FE474" w14:textId="77777777" w:rsidR="00557845" w:rsidRDefault="00557845" w:rsidP="00A170D5">
      <w:pPr>
        <w:jc w:val="center"/>
        <w:rPr>
          <w:rFonts w:ascii="Arial" w:hAnsi="Arial" w:cs="Arial"/>
          <w:i/>
        </w:rPr>
      </w:pPr>
    </w:p>
    <w:p w14:paraId="50F1B85A" w14:textId="77777777" w:rsidR="00557845" w:rsidRDefault="00557845" w:rsidP="00A170D5">
      <w:pPr>
        <w:jc w:val="center"/>
        <w:rPr>
          <w:rFonts w:ascii="Arial" w:hAnsi="Arial" w:cs="Arial"/>
          <w:i/>
        </w:rPr>
      </w:pPr>
    </w:p>
    <w:p w14:paraId="643A3606" w14:textId="77777777" w:rsidR="00567034" w:rsidRDefault="00567034" w:rsidP="00A170D5">
      <w:pPr>
        <w:jc w:val="center"/>
        <w:rPr>
          <w:rFonts w:ascii="Arial" w:hAnsi="Arial" w:cs="Arial"/>
          <w:i/>
        </w:rPr>
      </w:pPr>
    </w:p>
    <w:p w14:paraId="28378283" w14:textId="77777777" w:rsidR="00567034" w:rsidRDefault="00567034" w:rsidP="00A170D5">
      <w:pPr>
        <w:jc w:val="center"/>
        <w:rPr>
          <w:rFonts w:ascii="Arial" w:hAnsi="Arial" w:cs="Arial"/>
          <w:i/>
        </w:rPr>
      </w:pPr>
    </w:p>
    <w:p w14:paraId="74969881" w14:textId="77777777" w:rsidR="00567034" w:rsidRDefault="00567034" w:rsidP="00A170D5">
      <w:pPr>
        <w:jc w:val="center"/>
        <w:rPr>
          <w:rFonts w:ascii="Arial" w:hAnsi="Arial" w:cs="Arial"/>
          <w:i/>
        </w:rPr>
      </w:pPr>
    </w:p>
    <w:p w14:paraId="5065808D" w14:textId="77777777" w:rsidR="00567034" w:rsidRDefault="00567034" w:rsidP="00A170D5">
      <w:pPr>
        <w:jc w:val="center"/>
        <w:rPr>
          <w:rFonts w:ascii="Arial" w:hAnsi="Arial" w:cs="Arial"/>
          <w:i/>
        </w:rPr>
      </w:pPr>
    </w:p>
    <w:p w14:paraId="64C17E68" w14:textId="77777777" w:rsidR="00C038A1" w:rsidRDefault="00D5690D" w:rsidP="00C038A1">
      <w:pPr>
        <w:pStyle w:val="Tabulka-normln"/>
        <w:ind w:left="0"/>
        <w:jc w:val="center"/>
        <w:rPr>
          <w:b/>
          <w:sz w:val="36"/>
          <w:szCs w:val="22"/>
        </w:rPr>
      </w:pPr>
      <w:r w:rsidRPr="00724F26">
        <w:rPr>
          <w:b/>
          <w:sz w:val="36"/>
          <w:szCs w:val="22"/>
        </w:rPr>
        <w:t xml:space="preserve">Návrh </w:t>
      </w:r>
      <w:r>
        <w:rPr>
          <w:b/>
          <w:sz w:val="36"/>
          <w:szCs w:val="22"/>
        </w:rPr>
        <w:t>opatření a aktivit</w:t>
      </w:r>
      <w:r w:rsidR="002A66F6">
        <w:rPr>
          <w:b/>
          <w:sz w:val="36"/>
          <w:szCs w:val="22"/>
        </w:rPr>
        <w:t xml:space="preserve"> do připravované</w:t>
      </w:r>
      <w:r>
        <w:rPr>
          <w:b/>
          <w:sz w:val="36"/>
          <w:szCs w:val="22"/>
        </w:rPr>
        <w:t xml:space="preserve"> </w:t>
      </w:r>
    </w:p>
    <w:p w14:paraId="27C4C554" w14:textId="77777777" w:rsidR="00C038A1" w:rsidRDefault="00BA2E90" w:rsidP="00C038A1">
      <w:pPr>
        <w:pStyle w:val="Tabulka-normln"/>
        <w:ind w:left="0"/>
        <w:jc w:val="center"/>
        <w:rPr>
          <w:b/>
          <w:sz w:val="36"/>
          <w:szCs w:val="22"/>
        </w:rPr>
      </w:pPr>
      <w:r>
        <w:rPr>
          <w:b/>
          <w:sz w:val="36"/>
          <w:szCs w:val="22"/>
        </w:rPr>
        <w:t>K</w:t>
      </w:r>
      <w:r w:rsidR="00D5690D">
        <w:rPr>
          <w:b/>
          <w:sz w:val="36"/>
          <w:szCs w:val="22"/>
        </w:rPr>
        <w:t>oncepce rodinné</w:t>
      </w:r>
      <w:r w:rsidR="00D5690D" w:rsidRPr="00724F26">
        <w:rPr>
          <w:b/>
          <w:sz w:val="36"/>
          <w:szCs w:val="22"/>
        </w:rPr>
        <w:t xml:space="preserve"> </w:t>
      </w:r>
      <w:r w:rsidR="00D5690D">
        <w:rPr>
          <w:b/>
          <w:sz w:val="36"/>
          <w:szCs w:val="22"/>
        </w:rPr>
        <w:t>politiky</w:t>
      </w:r>
      <w:r w:rsidR="002A66F6">
        <w:rPr>
          <w:b/>
          <w:sz w:val="36"/>
          <w:szCs w:val="22"/>
        </w:rPr>
        <w:t xml:space="preserve"> pro všechny generace </w:t>
      </w:r>
    </w:p>
    <w:p w14:paraId="70DD94F4" w14:textId="5F1F5BC2" w:rsidR="00BA2E90" w:rsidRDefault="002A66F6" w:rsidP="0073081D">
      <w:pPr>
        <w:pStyle w:val="Tabulka-normln"/>
        <w:ind w:left="0"/>
        <w:jc w:val="center"/>
        <w:rPr>
          <w:b/>
          <w:sz w:val="36"/>
          <w:szCs w:val="22"/>
        </w:rPr>
      </w:pPr>
      <w:r>
        <w:rPr>
          <w:b/>
          <w:sz w:val="36"/>
          <w:szCs w:val="22"/>
        </w:rPr>
        <w:t>Jihomoravského kraje 2020</w:t>
      </w:r>
      <w:r w:rsidR="0073081D">
        <w:rPr>
          <w:b/>
          <w:sz w:val="36"/>
          <w:szCs w:val="22"/>
        </w:rPr>
        <w:t>–</w:t>
      </w:r>
      <w:r>
        <w:rPr>
          <w:b/>
          <w:sz w:val="36"/>
          <w:szCs w:val="22"/>
        </w:rPr>
        <w:t>2030</w:t>
      </w:r>
    </w:p>
    <w:p w14:paraId="5E0BFEDB" w14:textId="5491CB6C" w:rsidR="00D5690D" w:rsidRPr="00AA2951" w:rsidRDefault="00D5690D" w:rsidP="00D5690D">
      <w:pPr>
        <w:pStyle w:val="Tabulka-normln"/>
        <w:ind w:left="0"/>
        <w:jc w:val="center"/>
        <w:rPr>
          <w:b/>
          <w:sz w:val="22"/>
          <w:szCs w:val="22"/>
        </w:rPr>
      </w:pPr>
    </w:p>
    <w:p w14:paraId="61018C71" w14:textId="3B2C7064" w:rsidR="00567034" w:rsidRPr="00AA2951" w:rsidRDefault="00567034" w:rsidP="00567034">
      <w:pPr>
        <w:pStyle w:val="Tabulka-normln"/>
        <w:ind w:left="0"/>
        <w:jc w:val="center"/>
        <w:rPr>
          <w:b/>
          <w:sz w:val="22"/>
          <w:szCs w:val="22"/>
        </w:rPr>
      </w:pPr>
    </w:p>
    <w:p w14:paraId="2898F312" w14:textId="77777777" w:rsidR="00567034" w:rsidRDefault="00567034" w:rsidP="00A170D5">
      <w:pPr>
        <w:jc w:val="center"/>
        <w:rPr>
          <w:rFonts w:ascii="Arial" w:hAnsi="Arial" w:cs="Arial"/>
          <w:i/>
        </w:rPr>
      </w:pPr>
    </w:p>
    <w:p w14:paraId="0EB1D1F5" w14:textId="77777777" w:rsidR="00567034" w:rsidRDefault="00567034" w:rsidP="00A170D5">
      <w:pPr>
        <w:jc w:val="center"/>
        <w:rPr>
          <w:rFonts w:ascii="Arial" w:hAnsi="Arial" w:cs="Arial"/>
          <w:i/>
        </w:rPr>
      </w:pPr>
    </w:p>
    <w:p w14:paraId="56D0645E" w14:textId="77777777" w:rsidR="00567034" w:rsidRDefault="00567034" w:rsidP="00A170D5">
      <w:pPr>
        <w:jc w:val="center"/>
        <w:rPr>
          <w:rFonts w:ascii="Arial" w:hAnsi="Arial" w:cs="Arial"/>
          <w:i/>
        </w:rPr>
      </w:pPr>
    </w:p>
    <w:p w14:paraId="13A7451D" w14:textId="77777777" w:rsidR="00567034" w:rsidRDefault="00567034" w:rsidP="00A170D5">
      <w:pPr>
        <w:jc w:val="center"/>
        <w:rPr>
          <w:rFonts w:ascii="Arial" w:hAnsi="Arial" w:cs="Arial"/>
          <w:i/>
        </w:rPr>
      </w:pPr>
    </w:p>
    <w:p w14:paraId="131330A5" w14:textId="77777777" w:rsidR="00567034" w:rsidRDefault="00567034" w:rsidP="00A170D5">
      <w:pPr>
        <w:jc w:val="center"/>
        <w:rPr>
          <w:rFonts w:ascii="Arial" w:hAnsi="Arial" w:cs="Arial"/>
          <w:i/>
        </w:rPr>
      </w:pPr>
    </w:p>
    <w:p w14:paraId="16179DFA" w14:textId="77777777" w:rsidR="00567034" w:rsidRDefault="00567034" w:rsidP="00A170D5">
      <w:pPr>
        <w:jc w:val="center"/>
        <w:rPr>
          <w:rFonts w:ascii="Arial" w:hAnsi="Arial" w:cs="Arial"/>
          <w:i/>
        </w:rPr>
      </w:pPr>
    </w:p>
    <w:p w14:paraId="23143E03" w14:textId="77777777" w:rsidR="00567034" w:rsidRDefault="00567034" w:rsidP="00A170D5">
      <w:pPr>
        <w:jc w:val="center"/>
        <w:rPr>
          <w:rFonts w:ascii="Arial" w:hAnsi="Arial" w:cs="Arial"/>
          <w:i/>
        </w:rPr>
      </w:pPr>
    </w:p>
    <w:p w14:paraId="5A9BC9C9" w14:textId="77777777" w:rsidR="00567034" w:rsidRDefault="00567034" w:rsidP="00A170D5">
      <w:pPr>
        <w:jc w:val="center"/>
        <w:rPr>
          <w:rFonts w:ascii="Arial" w:hAnsi="Arial" w:cs="Arial"/>
          <w:i/>
        </w:rPr>
      </w:pPr>
    </w:p>
    <w:p w14:paraId="259915EA" w14:textId="77777777" w:rsidR="00567034" w:rsidRDefault="00567034" w:rsidP="00A170D5">
      <w:pPr>
        <w:jc w:val="center"/>
        <w:rPr>
          <w:rFonts w:ascii="Arial" w:hAnsi="Arial" w:cs="Arial"/>
          <w:i/>
        </w:rPr>
      </w:pPr>
    </w:p>
    <w:p w14:paraId="47CE1183" w14:textId="77777777" w:rsidR="00567034" w:rsidRDefault="00567034" w:rsidP="00A170D5">
      <w:pPr>
        <w:jc w:val="center"/>
        <w:rPr>
          <w:rFonts w:ascii="Arial" w:hAnsi="Arial" w:cs="Arial"/>
          <w:i/>
        </w:rPr>
      </w:pPr>
    </w:p>
    <w:p w14:paraId="5A1A7242" w14:textId="439E3BD2" w:rsidR="00567034" w:rsidRDefault="00FC1E09" w:rsidP="00FC1E0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id w:val="793876377"/>
        <w:docPartObj>
          <w:docPartGallery w:val="Table of Contents"/>
          <w:docPartUnique/>
        </w:docPartObj>
      </w:sdtPr>
      <w:sdtContent>
        <w:p w14:paraId="1604F897" w14:textId="1386E829" w:rsidR="00D40310" w:rsidRPr="002F1312" w:rsidRDefault="00D40310" w:rsidP="00D40310">
          <w:pPr>
            <w:pStyle w:val="Nadpisobsahu"/>
            <w:numPr>
              <w:ilvl w:val="0"/>
              <w:numId w:val="0"/>
            </w:numPr>
            <w:ind w:left="432" w:hanging="432"/>
            <w:rPr>
              <w:rStyle w:val="Nadpis1Char"/>
              <w:b/>
              <w:bCs/>
            </w:rPr>
          </w:pPr>
          <w:r w:rsidRPr="002F1312">
            <w:rPr>
              <w:rStyle w:val="Nadpis1Char"/>
            </w:rPr>
            <w:t>Obsah</w:t>
          </w:r>
        </w:p>
        <w:p w14:paraId="39852C49" w14:textId="77777777" w:rsidR="00D40310" w:rsidRPr="00293023" w:rsidRDefault="00D40310" w:rsidP="00293023">
          <w:pPr>
            <w:spacing w:after="100" w:line="360" w:lineRule="auto"/>
            <w:rPr>
              <w:rFonts w:ascii="Arial" w:hAnsi="Arial" w:cs="Arial"/>
            </w:rPr>
          </w:pPr>
        </w:p>
        <w:p w14:paraId="64DBE8AD" w14:textId="1E15EE80" w:rsidR="00A17C0D" w:rsidRDefault="00D40310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r w:rsidRPr="005979B0">
            <w:fldChar w:fldCharType="begin"/>
          </w:r>
          <w:r w:rsidRPr="005979B0">
            <w:instrText xml:space="preserve"> TOC \o "1-3" \h \z \u </w:instrText>
          </w:r>
          <w:r w:rsidRPr="005979B0">
            <w:fldChar w:fldCharType="separate"/>
          </w:r>
          <w:hyperlink w:anchor="_Toc45777174" w:history="1">
            <w:r w:rsidR="00A17C0D" w:rsidRPr="003F1ACB">
              <w:rPr>
                <w:rStyle w:val="Hypertextovodkaz"/>
              </w:rPr>
              <w:t>Úvod</w:t>
            </w:r>
            <w:r w:rsidR="00A17C0D">
              <w:rPr>
                <w:webHidden/>
              </w:rPr>
              <w:tab/>
            </w:r>
            <w:r w:rsidR="00A17C0D">
              <w:rPr>
                <w:webHidden/>
              </w:rPr>
              <w:fldChar w:fldCharType="begin"/>
            </w:r>
            <w:r w:rsidR="00A17C0D">
              <w:rPr>
                <w:webHidden/>
              </w:rPr>
              <w:instrText xml:space="preserve"> PAGEREF _Toc45777174 \h </w:instrText>
            </w:r>
            <w:r w:rsidR="00A17C0D">
              <w:rPr>
                <w:webHidden/>
              </w:rPr>
            </w:r>
            <w:r w:rsidR="00A17C0D">
              <w:rPr>
                <w:webHidden/>
              </w:rPr>
              <w:fldChar w:fldCharType="separate"/>
            </w:r>
            <w:r w:rsidR="00B95007">
              <w:rPr>
                <w:webHidden/>
              </w:rPr>
              <w:t>3</w:t>
            </w:r>
            <w:r w:rsidR="00A17C0D">
              <w:rPr>
                <w:webHidden/>
              </w:rPr>
              <w:fldChar w:fldCharType="end"/>
            </w:r>
          </w:hyperlink>
        </w:p>
        <w:p w14:paraId="637A0F5C" w14:textId="287E6851" w:rsidR="00A17C0D" w:rsidRDefault="00A17C0D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5777175" w:history="1">
            <w:r w:rsidRPr="003F1ACB">
              <w:rPr>
                <w:rStyle w:val="Hypertextovodkaz"/>
              </w:rPr>
              <w:t>1</w:t>
            </w:r>
            <w:r>
              <w:rPr>
                <w:rFonts w:asciiTheme="minorHAnsi" w:eastAsiaTheme="minorEastAsia" w:hAnsiTheme="minorHAnsi" w:cstheme="minorBidi"/>
                <w:lang w:eastAsia="cs-CZ"/>
              </w:rPr>
              <w:tab/>
            </w:r>
            <w:r w:rsidRPr="003F1ACB">
              <w:rPr>
                <w:rStyle w:val="Hypertextovodkaz"/>
              </w:rPr>
              <w:t>Cíle rodinné politiky, role aktérů rodinné politiky  na státní, regionální a místní úrovni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_Toc45777175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5007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CAC2672" w14:textId="5CB56AE9" w:rsidR="00A17C0D" w:rsidRDefault="00A17C0D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777176" w:history="1">
            <w:r w:rsidRPr="003F1ACB">
              <w:rPr>
                <w:rStyle w:val="Hypertextovodkaz"/>
                <w:rFonts w:ascii="Arial" w:hAnsi="Arial" w:cs="Arial"/>
                <w:noProof/>
              </w:rPr>
              <w:t>1.1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3F1ACB">
              <w:rPr>
                <w:rStyle w:val="Hypertextovodkaz"/>
                <w:rFonts w:ascii="Arial" w:hAnsi="Arial" w:cs="Arial"/>
                <w:noProof/>
              </w:rPr>
              <w:t>Cíle rodinné politiky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_Toc45777176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00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4BBE14" w14:textId="655D3106" w:rsidR="00A17C0D" w:rsidRDefault="00A17C0D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777177" w:history="1">
            <w:r w:rsidRPr="003F1ACB">
              <w:rPr>
                <w:rStyle w:val="Hypertextovodkaz"/>
                <w:rFonts w:ascii="Arial" w:hAnsi="Arial" w:cs="Arial"/>
                <w:noProof/>
              </w:rPr>
              <w:t>1.2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3F1ACB">
              <w:rPr>
                <w:rStyle w:val="Hypertextovodkaz"/>
                <w:rFonts w:ascii="Arial" w:hAnsi="Arial" w:cs="Arial"/>
                <w:noProof/>
              </w:rPr>
              <w:t>Aktéři regionální rodinné politiky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_Toc45777177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00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7D6DD" w14:textId="6DD8F3FC" w:rsidR="00A17C0D" w:rsidRDefault="00A17C0D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777178" w:history="1">
            <w:r w:rsidRPr="003F1ACB">
              <w:rPr>
                <w:rStyle w:val="Hypertextovodkaz"/>
                <w:rFonts w:ascii="Arial" w:hAnsi="Arial" w:cs="Arial"/>
                <w:noProof/>
              </w:rPr>
              <w:t>1.3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3F1ACB">
              <w:rPr>
                <w:rStyle w:val="Hypertextovodkaz"/>
                <w:rFonts w:ascii="Arial" w:hAnsi="Arial" w:cs="Arial"/>
                <w:noProof/>
              </w:rPr>
              <w:t>Hlavní role aktérů rodinné politiky na státní, regionální a místní úrovni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_Toc45777178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007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AAEB4" w14:textId="393F680E" w:rsidR="00A17C0D" w:rsidRDefault="00A17C0D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5777179" w:history="1">
            <w:r w:rsidRPr="003F1ACB">
              <w:rPr>
                <w:rStyle w:val="Hypertextovodkaz"/>
              </w:rPr>
              <w:t>2</w:t>
            </w:r>
            <w:r>
              <w:rPr>
                <w:rFonts w:asciiTheme="minorHAnsi" w:eastAsiaTheme="minorEastAsia" w:hAnsiTheme="minorHAnsi" w:cstheme="minorBidi"/>
                <w:lang w:eastAsia="cs-CZ"/>
              </w:rPr>
              <w:tab/>
            </w:r>
            <w:r w:rsidRPr="003F1ACB">
              <w:rPr>
                <w:rStyle w:val="Hypertextovodkaz"/>
              </w:rPr>
              <w:t>Demografická a socioekonomická situace rodin v Jihomoravském kraji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_Toc45777179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5007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F5D2819" w14:textId="01321240" w:rsidR="00A17C0D" w:rsidRDefault="00A17C0D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777180" w:history="1">
            <w:r w:rsidRPr="003F1ACB">
              <w:rPr>
                <w:rStyle w:val="Hypertextovodkaz"/>
                <w:rFonts w:ascii="Arial" w:hAnsi="Arial" w:cs="Arial"/>
                <w:noProof/>
              </w:rPr>
              <w:t>2.1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3F1ACB">
              <w:rPr>
                <w:rStyle w:val="Hypertextovodkaz"/>
                <w:rFonts w:ascii="Arial" w:hAnsi="Arial" w:cs="Arial"/>
                <w:noProof/>
              </w:rPr>
              <w:t>Demografická situace rodin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_Toc45777180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00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838D3" w14:textId="150EA9CF" w:rsidR="00A17C0D" w:rsidRDefault="00A17C0D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777181" w:history="1">
            <w:r w:rsidRPr="003F1ACB">
              <w:rPr>
                <w:rStyle w:val="Hypertextovodkaz"/>
                <w:rFonts w:ascii="Arial" w:hAnsi="Arial" w:cs="Arial"/>
                <w:noProof/>
              </w:rPr>
              <w:t>2.2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3F1ACB">
              <w:rPr>
                <w:rStyle w:val="Hypertextovodkaz"/>
                <w:rFonts w:ascii="Arial" w:hAnsi="Arial" w:cs="Arial"/>
                <w:noProof/>
              </w:rPr>
              <w:t>Socioekonomická situace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_Toc45777181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00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8C626" w14:textId="6BC26EF2" w:rsidR="00A17C0D" w:rsidRDefault="00A17C0D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777182" w:history="1">
            <w:r w:rsidRPr="003F1ACB">
              <w:rPr>
                <w:rStyle w:val="Hypertextovodkaz"/>
                <w:rFonts w:ascii="Arial" w:hAnsi="Arial" w:cs="Arial"/>
                <w:noProof/>
              </w:rPr>
              <w:t>2.2.1</w:t>
            </w:r>
            <w:r>
              <w:rPr>
                <w:noProof/>
              </w:rPr>
              <w:tab/>
            </w:r>
            <w:r w:rsidRPr="003F1ACB">
              <w:rPr>
                <w:rStyle w:val="Hypertextovodkaz"/>
                <w:rFonts w:ascii="Arial" w:hAnsi="Arial" w:cs="Arial"/>
                <w:noProof/>
              </w:rPr>
              <w:t>Výchovně vzdělávací instituce a mimoškolní výchova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_Toc45777182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00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6954B" w14:textId="02807E95" w:rsidR="00A17C0D" w:rsidRDefault="00A17C0D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5777183" w:history="1">
            <w:r w:rsidRPr="003F1ACB">
              <w:rPr>
                <w:rStyle w:val="Hypertextovodkaz"/>
              </w:rPr>
              <w:t>3</w:t>
            </w:r>
            <w:r>
              <w:rPr>
                <w:rFonts w:asciiTheme="minorHAnsi" w:eastAsiaTheme="minorEastAsia" w:hAnsiTheme="minorHAnsi" w:cstheme="minorBidi"/>
                <w:lang w:eastAsia="cs-CZ"/>
              </w:rPr>
              <w:tab/>
            </w:r>
            <w:r w:rsidRPr="003F1ACB">
              <w:rPr>
                <w:rStyle w:val="Hypertextovodkaz"/>
              </w:rPr>
              <w:t>Rodinná politika Jihomoravského kraje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_Toc45777183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5007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51BA30E4" w14:textId="01F58C49" w:rsidR="00A17C0D" w:rsidRDefault="00A17C0D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777184" w:history="1">
            <w:r w:rsidRPr="003F1ACB">
              <w:rPr>
                <w:rStyle w:val="Hypertextovodkaz"/>
                <w:rFonts w:ascii="Arial" w:hAnsi="Arial" w:cs="Arial"/>
                <w:noProof/>
              </w:rPr>
              <w:t>3.1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3F1ACB">
              <w:rPr>
                <w:rStyle w:val="Hypertextovodkaz"/>
                <w:rFonts w:ascii="Arial" w:hAnsi="Arial" w:cs="Arial"/>
                <w:noProof/>
              </w:rPr>
              <w:t>Historické mezníky rozvoje rodinné politiky v Jihomoravském kraji  v datech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_Toc45777184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00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28214" w14:textId="3B89A6A8" w:rsidR="00A17C0D" w:rsidRDefault="00A17C0D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5777185" w:history="1">
            <w:r w:rsidRPr="003F1ACB">
              <w:rPr>
                <w:rStyle w:val="Hypertextovodkaz"/>
              </w:rPr>
              <w:t>4</w:t>
            </w:r>
            <w:r>
              <w:rPr>
                <w:rFonts w:asciiTheme="minorHAnsi" w:eastAsiaTheme="minorEastAsia" w:hAnsiTheme="minorHAnsi" w:cstheme="minorBidi"/>
                <w:lang w:eastAsia="cs-CZ"/>
              </w:rPr>
              <w:tab/>
            </w:r>
            <w:r w:rsidRPr="003F1ACB">
              <w:rPr>
                <w:rStyle w:val="Hypertextovodkaz"/>
              </w:rPr>
              <w:t>Návrh opatření a aktivit do připravované „Koncepce rodinné politiky pro všechny generace Jihomoravského kraje 2020–2030“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_Toc45777185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5007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68751EA4" w14:textId="53E8B32D" w:rsidR="00A17C0D" w:rsidRDefault="00A17C0D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777186" w:history="1">
            <w:r w:rsidRPr="003F1ACB">
              <w:rPr>
                <w:rStyle w:val="Hypertextovodkaz"/>
                <w:rFonts w:ascii="Arial" w:hAnsi="Arial" w:cs="Arial"/>
                <w:noProof/>
              </w:rPr>
              <w:t>4.1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3F1ACB">
              <w:rPr>
                <w:rStyle w:val="Hypertextovodkaz"/>
                <w:rFonts w:ascii="Arial" w:hAnsi="Arial" w:cs="Arial"/>
                <w:noProof/>
              </w:rPr>
              <w:t>Opatření v oblasti podpory rodin ve všech životních fázích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_Toc45777186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00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570A3" w14:textId="16A04EF6" w:rsidR="00A17C0D" w:rsidRDefault="00A17C0D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777187" w:history="1">
            <w:r w:rsidRPr="003F1ACB">
              <w:rPr>
                <w:rStyle w:val="Hypertextovodkaz"/>
                <w:rFonts w:ascii="Arial" w:hAnsi="Arial" w:cs="Arial"/>
                <w:noProof/>
              </w:rPr>
              <w:t>4.1.1</w:t>
            </w:r>
            <w:r>
              <w:rPr>
                <w:noProof/>
              </w:rPr>
              <w:tab/>
            </w:r>
            <w:r w:rsidRPr="003F1ACB">
              <w:rPr>
                <w:rStyle w:val="Hypertextovodkaz"/>
                <w:rFonts w:ascii="Arial" w:hAnsi="Arial" w:cs="Arial"/>
                <w:noProof/>
              </w:rPr>
              <w:t>Opatření pro všechny druhy rodin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_Toc45777187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00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F0F1B" w14:textId="2B5FEBD6" w:rsidR="00A17C0D" w:rsidRDefault="00A17C0D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5777188" w:history="1">
            <w:r w:rsidRPr="003F1ACB">
              <w:rPr>
                <w:rStyle w:val="Hypertextovodkaz"/>
                <w:rFonts w:ascii="Arial" w:hAnsi="Arial" w:cs="Arial"/>
                <w:noProof/>
              </w:rPr>
              <w:t>4.1.2</w:t>
            </w:r>
            <w:r>
              <w:rPr>
                <w:noProof/>
              </w:rPr>
              <w:tab/>
            </w:r>
            <w:r w:rsidRPr="003F1ACB">
              <w:rPr>
                <w:rStyle w:val="Hypertextovodkaz"/>
                <w:rFonts w:ascii="Arial" w:hAnsi="Arial" w:cs="Arial"/>
                <w:noProof/>
              </w:rPr>
              <w:t>Opatření pro specifické typy rodiny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_Toc45777188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007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D35C3F" w14:textId="548D5CB2" w:rsidR="00A17C0D" w:rsidRDefault="00A17C0D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5777189" w:history="1">
            <w:r w:rsidRPr="003F1ACB">
              <w:rPr>
                <w:rStyle w:val="Hypertextovodkaz"/>
                <w:rFonts w:ascii="Arial" w:hAnsi="Arial" w:cs="Arial"/>
                <w:noProof/>
              </w:rPr>
              <w:t>4.2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3F1ACB">
              <w:rPr>
                <w:rStyle w:val="Hypertextovodkaz"/>
                <w:rFonts w:ascii="Arial" w:hAnsi="Arial" w:cs="Arial"/>
                <w:noProof/>
              </w:rPr>
              <w:t>Možnosti realizace rodinné politiky v Jihomoravském kraji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_Toc45777189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007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6A3C4" w14:textId="39D8F594" w:rsidR="00A17C0D" w:rsidRDefault="00A17C0D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5777190" w:history="1">
            <w:r w:rsidRPr="003F1ACB">
              <w:rPr>
                <w:rStyle w:val="Hypertextovodkaz"/>
              </w:rPr>
              <w:t>Závěr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_Toc45777190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5007"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77458FF5" w14:textId="0E268837" w:rsidR="00A17C0D" w:rsidRDefault="00A17C0D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5777191" w:history="1">
            <w:r w:rsidRPr="003F1ACB">
              <w:rPr>
                <w:rStyle w:val="Hypertextovodkaz"/>
              </w:rPr>
              <w:t>Složení regionální platformy Jihomoravského kraje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_Toc45777191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5007"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42B0B0A6" w14:textId="15620115" w:rsidR="00A17C0D" w:rsidRDefault="00A17C0D">
          <w:pPr>
            <w:pStyle w:val="Obsah1"/>
            <w:rPr>
              <w:rFonts w:asciiTheme="minorHAnsi" w:eastAsiaTheme="minorEastAsia" w:hAnsiTheme="minorHAnsi" w:cstheme="minorBidi"/>
              <w:lang w:eastAsia="cs-CZ"/>
            </w:rPr>
          </w:pPr>
          <w:hyperlink w:anchor="_Toc45777192" w:history="1">
            <w:r w:rsidRPr="003F1ACB">
              <w:rPr>
                <w:rStyle w:val="Hypertextovodkaz"/>
              </w:rPr>
              <w:t>Použité zdroje a literatura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_Toc45777192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95007"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57C16403" w14:textId="0462FEF6" w:rsidR="00D40310" w:rsidRDefault="00D40310" w:rsidP="005979B0">
          <w:pPr>
            <w:spacing w:after="120" w:line="360" w:lineRule="auto"/>
          </w:pPr>
          <w:r w:rsidRPr="005979B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7BC04760" w14:textId="37696BE9" w:rsidR="00076477" w:rsidRPr="00D10CC2" w:rsidRDefault="00076477" w:rsidP="00254C00">
      <w:pPr>
        <w:rPr>
          <w:rFonts w:ascii="Arial" w:hAnsi="Arial" w:cs="Arial"/>
          <w:b/>
        </w:rPr>
      </w:pPr>
    </w:p>
    <w:p w14:paraId="1A7F2098" w14:textId="77777777" w:rsidR="00254C00" w:rsidRPr="00D10CC2" w:rsidRDefault="00254C00">
      <w:pPr>
        <w:rPr>
          <w:rFonts w:ascii="Arial" w:hAnsi="Arial" w:cs="Arial"/>
          <w:i/>
        </w:rPr>
      </w:pPr>
      <w:r w:rsidRPr="00D10CC2">
        <w:rPr>
          <w:rFonts w:ascii="Arial" w:hAnsi="Arial" w:cs="Arial"/>
          <w:i/>
        </w:rPr>
        <w:br w:type="page"/>
      </w:r>
    </w:p>
    <w:p w14:paraId="1A121E4B" w14:textId="32E8C456" w:rsidR="00254C00" w:rsidRPr="00D761A0" w:rsidRDefault="00254C00" w:rsidP="008D21EA">
      <w:pPr>
        <w:pStyle w:val="Nadpis1"/>
        <w:numPr>
          <w:ilvl w:val="0"/>
          <w:numId w:val="0"/>
        </w:numPr>
        <w:ind w:left="432" w:hanging="432"/>
        <w:rPr>
          <w:rFonts w:ascii="Arial" w:hAnsi="Arial" w:cs="Arial"/>
        </w:rPr>
      </w:pPr>
      <w:bookmarkStart w:id="0" w:name="_Toc45777174"/>
      <w:r w:rsidRPr="00D761A0">
        <w:rPr>
          <w:rFonts w:ascii="Arial" w:hAnsi="Arial" w:cs="Arial"/>
        </w:rPr>
        <w:lastRenderedPageBreak/>
        <w:t>Úvod</w:t>
      </w:r>
      <w:bookmarkEnd w:id="0"/>
    </w:p>
    <w:p w14:paraId="137BD270" w14:textId="77777777" w:rsidR="00D10CC2" w:rsidRPr="00D10CC2" w:rsidRDefault="00D10CC2" w:rsidP="00D10CC2"/>
    <w:p w14:paraId="4420EA21" w14:textId="77777777" w:rsidR="00076477" w:rsidRPr="00410F60" w:rsidRDefault="00254C00" w:rsidP="00254C00">
      <w:pPr>
        <w:rPr>
          <w:rFonts w:ascii="Arial" w:hAnsi="Arial" w:cs="Arial"/>
          <w:i/>
        </w:rPr>
      </w:pPr>
      <w:r w:rsidRPr="00726F14">
        <w:rPr>
          <w:rFonts w:ascii="Arial" w:hAnsi="Arial" w:cs="Arial"/>
          <w:i/>
        </w:rPr>
        <w:t>(</w:t>
      </w:r>
      <w:r w:rsidR="00076477" w:rsidRPr="00726F14">
        <w:rPr>
          <w:rFonts w:ascii="Arial" w:hAnsi="Arial" w:cs="Arial"/>
          <w:i/>
        </w:rPr>
        <w:t>Preambule</w:t>
      </w:r>
      <w:r w:rsidRPr="00726F14">
        <w:rPr>
          <w:rFonts w:ascii="Arial" w:hAnsi="Arial" w:cs="Arial"/>
          <w:i/>
        </w:rPr>
        <w:t>)</w:t>
      </w:r>
    </w:p>
    <w:p w14:paraId="3A7B54AD" w14:textId="35E60E4C" w:rsidR="00DF6BBB" w:rsidRPr="00726F14" w:rsidRDefault="00DF6BBB" w:rsidP="00D10CC2">
      <w:pPr>
        <w:spacing w:after="120" w:line="360" w:lineRule="auto"/>
        <w:jc w:val="both"/>
        <w:rPr>
          <w:rFonts w:ascii="Arial" w:hAnsi="Arial" w:cs="Arial"/>
        </w:rPr>
      </w:pPr>
      <w:r w:rsidRPr="00C820EB">
        <w:rPr>
          <w:rFonts w:ascii="Arial" w:hAnsi="Arial" w:cs="Arial"/>
        </w:rPr>
        <w:t xml:space="preserve">Rodina je tím nejpřirozenějším prostředím, v němž vzniká a také </w:t>
      </w:r>
      <w:r w:rsidR="00AA0B52" w:rsidRPr="008D21EA">
        <w:rPr>
          <w:rFonts w:ascii="Arial" w:hAnsi="Arial" w:cs="Arial"/>
        </w:rPr>
        <w:t xml:space="preserve">se </w:t>
      </w:r>
      <w:r w:rsidRPr="008D21EA">
        <w:rPr>
          <w:rFonts w:ascii="Arial" w:hAnsi="Arial" w:cs="Arial"/>
        </w:rPr>
        <w:t xml:space="preserve">naplňuje úcta </w:t>
      </w:r>
      <w:r w:rsidR="002E4C04" w:rsidRPr="008D21EA">
        <w:rPr>
          <w:rFonts w:ascii="Arial" w:hAnsi="Arial" w:cs="Arial"/>
        </w:rPr>
        <w:br/>
      </w:r>
      <w:r w:rsidRPr="008D21EA">
        <w:rPr>
          <w:rFonts w:ascii="Arial" w:hAnsi="Arial" w:cs="Arial"/>
        </w:rPr>
        <w:t>k člověku</w:t>
      </w:r>
      <w:r w:rsidR="00AA0B52" w:rsidRPr="008D21EA">
        <w:rPr>
          <w:rFonts w:ascii="Arial" w:hAnsi="Arial" w:cs="Arial"/>
        </w:rPr>
        <w:t>,</w:t>
      </w:r>
      <w:r w:rsidRPr="008D21EA">
        <w:rPr>
          <w:rFonts w:ascii="Arial" w:hAnsi="Arial" w:cs="Arial"/>
        </w:rPr>
        <w:t xml:space="preserve"> a kde si jedinec osvojuje základní hodnotové a etické normy a vzorce chování. Rodina je v tomto svém poslání nenahraditelná.</w:t>
      </w:r>
      <w:r w:rsidR="00D63229" w:rsidRPr="00726F14">
        <w:rPr>
          <w:rStyle w:val="Znakapoznpodarou"/>
          <w:rFonts w:ascii="Arial" w:hAnsi="Arial" w:cs="Arial"/>
        </w:rPr>
        <w:footnoteReference w:id="1"/>
      </w:r>
      <w:r w:rsidR="002A66F6" w:rsidRPr="00726F14">
        <w:rPr>
          <w:rFonts w:ascii="Arial" w:hAnsi="Arial" w:cs="Arial"/>
        </w:rPr>
        <w:t xml:space="preserve"> </w:t>
      </w:r>
    </w:p>
    <w:p w14:paraId="5F0A6F62" w14:textId="77777777" w:rsidR="00333EAB" w:rsidRDefault="00DF6BBB" w:rsidP="00333EAB">
      <w:pPr>
        <w:pStyle w:val="Default"/>
        <w:spacing w:after="120" w:line="360" w:lineRule="auto"/>
        <w:jc w:val="both"/>
        <w:rPr>
          <w:rStyle w:val="Znakapoznpodarou"/>
          <w:rFonts w:ascii="Arial" w:hAnsi="Arial" w:cs="Arial"/>
          <w:color w:val="auto"/>
          <w:sz w:val="22"/>
          <w:szCs w:val="22"/>
        </w:rPr>
      </w:pPr>
      <w:r w:rsidRPr="00410F60">
        <w:rPr>
          <w:rFonts w:ascii="Arial" w:hAnsi="Arial" w:cs="Arial"/>
          <w:color w:val="auto"/>
          <w:sz w:val="22"/>
          <w:szCs w:val="22"/>
        </w:rPr>
        <w:t>Rodina je základní a nejvýznamnější jednotkou naší společnosti. Představuje totiž záruku udržitelného rozvoje společnosti zejména po strá</w:t>
      </w:r>
      <w:r w:rsidRPr="00C820EB">
        <w:rPr>
          <w:rFonts w:ascii="Arial" w:hAnsi="Arial" w:cs="Arial"/>
          <w:color w:val="auto"/>
          <w:sz w:val="22"/>
          <w:szCs w:val="22"/>
        </w:rPr>
        <w:t>nce ekonomické a sociální, ale i kulturní, výchovné či emocionální. Přes všechny důležité funkce rodiny jak pro společnost, tak pro je</w:t>
      </w:r>
      <w:r w:rsidRPr="008D21EA">
        <w:rPr>
          <w:rFonts w:ascii="Arial" w:hAnsi="Arial" w:cs="Arial"/>
          <w:color w:val="auto"/>
          <w:sz w:val="22"/>
          <w:szCs w:val="22"/>
        </w:rPr>
        <w:t>dnotlivce</w:t>
      </w:r>
      <w:r w:rsidR="00D63229" w:rsidRPr="008D21EA">
        <w:rPr>
          <w:rFonts w:ascii="Arial" w:hAnsi="Arial" w:cs="Arial"/>
          <w:color w:val="auto"/>
          <w:sz w:val="22"/>
          <w:szCs w:val="22"/>
        </w:rPr>
        <w:t>,</w:t>
      </w:r>
      <w:r w:rsidRPr="008D21EA">
        <w:rPr>
          <w:rFonts w:ascii="Arial" w:hAnsi="Arial" w:cs="Arial"/>
          <w:color w:val="auto"/>
          <w:sz w:val="22"/>
          <w:szCs w:val="22"/>
        </w:rPr>
        <w:t xml:space="preserve"> není atmosféra v naší společnosti rodině příznivá, a pokud bude tento nepříznivý stav přetrvávat i nadále, bude bez fungující rodiny ohrožena samotná existence společnosti.</w:t>
      </w:r>
    </w:p>
    <w:p w14:paraId="4C3ED0E7" w14:textId="2E5FE3B6" w:rsidR="00333EAB" w:rsidRPr="008D21EA" w:rsidRDefault="00DF6BBB" w:rsidP="00333EAB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D21EA">
        <w:rPr>
          <w:rFonts w:ascii="Arial" w:hAnsi="Arial" w:cs="Arial"/>
          <w:color w:val="auto"/>
          <w:sz w:val="22"/>
          <w:szCs w:val="22"/>
        </w:rPr>
        <w:t>Nedostatečná podpora rodiny se totiž rozhodující měrou podílí na demografickém propadu, který narušuje mezigenerační solidaritu, prohlubuje proces stárnutí obyvatelstva a může způsobit zásadní civilizační změnu.</w:t>
      </w:r>
      <w:r w:rsidR="00333EAB" w:rsidRPr="00726F14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</w:p>
    <w:p w14:paraId="03AF62A2" w14:textId="3CE5955E" w:rsidR="00FF5F5E" w:rsidRPr="008D21EA" w:rsidRDefault="00FF5F5E" w:rsidP="00D10CC2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10F60">
        <w:rPr>
          <w:rFonts w:ascii="Arial" w:hAnsi="Arial" w:cs="Arial"/>
          <w:color w:val="auto"/>
          <w:sz w:val="22"/>
          <w:szCs w:val="22"/>
        </w:rPr>
        <w:t>Rodinná politika představuje souhrn aktivit a opatření, které se zavádějí za účelem podpory rodiny v jejích p</w:t>
      </w:r>
      <w:r w:rsidRPr="00C820EB">
        <w:rPr>
          <w:rFonts w:ascii="Arial" w:hAnsi="Arial" w:cs="Arial"/>
          <w:color w:val="auto"/>
          <w:sz w:val="22"/>
          <w:szCs w:val="22"/>
        </w:rPr>
        <w:t>řirozených funkcí</w:t>
      </w:r>
      <w:r w:rsidR="005F690C" w:rsidRPr="00C820EB">
        <w:rPr>
          <w:rFonts w:ascii="Arial" w:hAnsi="Arial" w:cs="Arial"/>
          <w:color w:val="auto"/>
          <w:sz w:val="22"/>
          <w:szCs w:val="22"/>
        </w:rPr>
        <w:t>ch</w:t>
      </w:r>
      <w:r w:rsidRPr="008D21EA">
        <w:rPr>
          <w:rFonts w:ascii="Arial" w:hAnsi="Arial" w:cs="Arial"/>
          <w:color w:val="auto"/>
          <w:sz w:val="22"/>
          <w:szCs w:val="22"/>
        </w:rPr>
        <w:t>. Vytváří příznivé podmínky pro vznik a fungování rodin, posiluje vědomí rodinných hodnot, podporuje subjekty pečující o rodinu, a také je m</w:t>
      </w:r>
      <w:r w:rsidR="00F64E55" w:rsidRPr="008D21EA">
        <w:rPr>
          <w:rFonts w:ascii="Arial" w:hAnsi="Arial" w:cs="Arial"/>
          <w:color w:val="auto"/>
          <w:sz w:val="22"/>
          <w:szCs w:val="22"/>
        </w:rPr>
        <w:t>j.</w:t>
      </w:r>
      <w:r w:rsidRPr="008D21EA">
        <w:rPr>
          <w:rFonts w:ascii="Arial" w:hAnsi="Arial" w:cs="Arial"/>
          <w:color w:val="auto"/>
          <w:sz w:val="22"/>
          <w:szCs w:val="22"/>
        </w:rPr>
        <w:t xml:space="preserve"> prevencí vzniku sociálně</w:t>
      </w:r>
      <w:r w:rsidR="00726F14" w:rsidRPr="008D21EA">
        <w:rPr>
          <w:rFonts w:ascii="Arial" w:hAnsi="Arial" w:cs="Arial"/>
          <w:color w:val="auto"/>
          <w:sz w:val="22"/>
          <w:szCs w:val="22"/>
        </w:rPr>
        <w:t xml:space="preserve"> </w:t>
      </w:r>
      <w:r w:rsidRPr="008D21EA">
        <w:rPr>
          <w:rFonts w:ascii="Arial" w:hAnsi="Arial" w:cs="Arial"/>
          <w:color w:val="auto"/>
          <w:sz w:val="22"/>
          <w:szCs w:val="22"/>
        </w:rPr>
        <w:t xml:space="preserve">patologických </w:t>
      </w:r>
      <w:r w:rsidRPr="00726F14">
        <w:rPr>
          <w:rFonts w:ascii="Arial" w:hAnsi="Arial" w:cs="Arial"/>
          <w:color w:val="auto"/>
          <w:sz w:val="22"/>
          <w:szCs w:val="22"/>
        </w:rPr>
        <w:t>jevů.</w:t>
      </w:r>
      <w:r w:rsidR="00076ECF" w:rsidRPr="00726F14">
        <w:rPr>
          <w:rFonts w:ascii="Arial" w:hAnsi="Arial" w:cs="Arial"/>
          <w:color w:val="auto"/>
          <w:sz w:val="22"/>
          <w:szCs w:val="22"/>
        </w:rPr>
        <w:t xml:space="preserve"> </w:t>
      </w:r>
      <w:r w:rsidR="001546CE" w:rsidRPr="00726F14">
        <w:rPr>
          <w:rFonts w:ascii="Arial" w:hAnsi="Arial" w:cs="Arial"/>
          <w:color w:val="auto"/>
          <w:sz w:val="22"/>
          <w:szCs w:val="22"/>
        </w:rPr>
        <w:t>Rodinná politika j</w:t>
      </w:r>
      <w:r w:rsidR="00076ECF" w:rsidRPr="00410F60">
        <w:rPr>
          <w:rFonts w:ascii="Arial" w:hAnsi="Arial" w:cs="Arial"/>
          <w:color w:val="auto"/>
          <w:sz w:val="22"/>
          <w:szCs w:val="22"/>
        </w:rPr>
        <w:t xml:space="preserve">e politikou průřezovou, prolíná </w:t>
      </w:r>
      <w:r w:rsidR="001546CE" w:rsidRPr="00C820EB">
        <w:rPr>
          <w:rFonts w:ascii="Arial" w:hAnsi="Arial" w:cs="Arial"/>
          <w:color w:val="auto"/>
          <w:sz w:val="22"/>
          <w:szCs w:val="22"/>
        </w:rPr>
        <w:t>se</w:t>
      </w:r>
      <w:r w:rsidR="00737E40" w:rsidRPr="00C820EB">
        <w:rPr>
          <w:rFonts w:ascii="Arial" w:hAnsi="Arial" w:cs="Arial"/>
          <w:color w:val="auto"/>
          <w:sz w:val="22"/>
          <w:szCs w:val="22"/>
        </w:rPr>
        <w:t> </w:t>
      </w:r>
      <w:r w:rsidR="00076ECF" w:rsidRPr="008D21EA">
        <w:rPr>
          <w:rFonts w:ascii="Arial" w:hAnsi="Arial" w:cs="Arial"/>
          <w:color w:val="auto"/>
          <w:sz w:val="22"/>
          <w:szCs w:val="22"/>
        </w:rPr>
        <w:t>různými oblastmi veřejného života, zejména oblastí sociální, zdravotnictví, dopravy, bydlení, vzdělávání, volnočasových aktivit aj. Zajišťuje tak vyvážený poměr mezi ekonomickými, sociálními a environmentálními opatřeními s ohledem na udržitelný rozvoj společnosti.</w:t>
      </w:r>
    </w:p>
    <w:p w14:paraId="461A471E" w14:textId="28B7DDE0" w:rsidR="00DF6BBB" w:rsidRPr="00726F14" w:rsidRDefault="00DF6BBB" w:rsidP="00D10CC2">
      <w:pPr>
        <w:pStyle w:val="Default"/>
        <w:spacing w:after="12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8D21EA">
        <w:rPr>
          <w:rFonts w:ascii="Arial" w:hAnsi="Arial" w:cs="Arial"/>
          <w:color w:val="auto"/>
          <w:sz w:val="22"/>
          <w:szCs w:val="22"/>
        </w:rPr>
        <w:t>Cílem rodinné politiky je proto zejména ocenit přínos, který rodina pro společnost představuje. Rodina je však zároveň záležitostí soukromou, proto rodinná politika podporuje rodinu za</w:t>
      </w:r>
      <w:r w:rsidR="00737E40" w:rsidRPr="008D21EA">
        <w:rPr>
          <w:rFonts w:ascii="Arial" w:hAnsi="Arial" w:cs="Arial"/>
          <w:color w:val="auto"/>
          <w:sz w:val="22"/>
          <w:szCs w:val="22"/>
        </w:rPr>
        <w:t> </w:t>
      </w:r>
      <w:r w:rsidRPr="008D21EA">
        <w:rPr>
          <w:rFonts w:ascii="Arial" w:hAnsi="Arial" w:cs="Arial"/>
          <w:color w:val="auto"/>
          <w:sz w:val="22"/>
          <w:szCs w:val="22"/>
        </w:rPr>
        <w:t>současného respektování její přirozené autonomie.</w:t>
      </w:r>
      <w:r w:rsidR="000A096F" w:rsidRPr="00726F14">
        <w:rPr>
          <w:rStyle w:val="Znakapoznpodarou"/>
          <w:rFonts w:ascii="Arial" w:hAnsi="Arial" w:cs="Arial"/>
          <w:color w:val="auto"/>
          <w:sz w:val="22"/>
          <w:szCs w:val="22"/>
        </w:rPr>
        <w:footnoteReference w:id="3"/>
      </w:r>
    </w:p>
    <w:p w14:paraId="67DEF540" w14:textId="73856B42" w:rsidR="007372C5" w:rsidRPr="00D10CC2" w:rsidRDefault="00401741" w:rsidP="007372C5">
      <w:pPr>
        <w:spacing w:after="120" w:line="360" w:lineRule="auto"/>
        <w:jc w:val="both"/>
        <w:rPr>
          <w:rFonts w:ascii="Arial" w:hAnsi="Arial" w:cs="Arial"/>
        </w:rPr>
      </w:pPr>
      <w:r w:rsidRPr="00410F60">
        <w:rPr>
          <w:rFonts w:ascii="Arial" w:hAnsi="Arial" w:cs="Arial"/>
        </w:rPr>
        <w:t>K naplnění vize zlepšení koordinace celostátních a regionálních politik v oblasti podpory rodin</w:t>
      </w:r>
      <w:r w:rsidR="007372C5" w:rsidRPr="00C820EB">
        <w:rPr>
          <w:rFonts w:ascii="Arial" w:hAnsi="Arial" w:cs="Arial"/>
        </w:rPr>
        <w:t xml:space="preserve"> vznikl Projekt Ministerstva prá</w:t>
      </w:r>
      <w:r w:rsidR="007372C5" w:rsidRPr="008D21EA">
        <w:rPr>
          <w:rFonts w:ascii="Arial" w:hAnsi="Arial" w:cs="Arial"/>
        </w:rPr>
        <w:t>ce a sociálních věcí (dále „MPSV“) „Koordinace opatření na</w:t>
      </w:r>
      <w:r w:rsidR="00737E40" w:rsidRPr="008D21EA">
        <w:rPr>
          <w:rFonts w:ascii="Arial" w:hAnsi="Arial" w:cs="Arial"/>
        </w:rPr>
        <w:t> </w:t>
      </w:r>
      <w:r w:rsidR="007372C5" w:rsidRPr="008D21EA">
        <w:rPr>
          <w:rFonts w:ascii="Arial" w:hAnsi="Arial" w:cs="Arial"/>
        </w:rPr>
        <w:t>podporu sladění pracovního a rodinného života na úrovni krajů“ (registrační číslo CZ.03.1.51/0.0/0.0/15_009/0006233), zkrácený název projektu „Krajská rodinná politika“,</w:t>
      </w:r>
      <w:r w:rsidR="007372C5">
        <w:rPr>
          <w:rFonts w:ascii="Arial" w:hAnsi="Arial" w:cs="Arial"/>
        </w:rPr>
        <w:t xml:space="preserve"> </w:t>
      </w:r>
      <w:r w:rsidR="007372C5">
        <w:rPr>
          <w:rFonts w:ascii="Arial" w:hAnsi="Arial" w:cs="Arial"/>
        </w:rPr>
        <w:lastRenderedPageBreak/>
        <w:t>který</w:t>
      </w:r>
      <w:r w:rsidR="007372C5" w:rsidRPr="00D10CC2">
        <w:rPr>
          <w:rFonts w:ascii="Arial" w:hAnsi="Arial" w:cs="Arial"/>
        </w:rPr>
        <w:t xml:space="preserve"> je financován z </w:t>
      </w:r>
      <w:r w:rsidR="00586913">
        <w:rPr>
          <w:rFonts w:ascii="Arial" w:hAnsi="Arial" w:cs="Arial"/>
        </w:rPr>
        <w:t>„</w:t>
      </w:r>
      <w:r w:rsidR="007372C5" w:rsidRPr="00D10CC2">
        <w:rPr>
          <w:rFonts w:ascii="Arial" w:hAnsi="Arial" w:cs="Arial"/>
        </w:rPr>
        <w:t>Evropského sociálního fondu</w:t>
      </w:r>
      <w:r w:rsidR="00586913">
        <w:rPr>
          <w:rFonts w:ascii="Arial" w:hAnsi="Arial" w:cs="Arial"/>
        </w:rPr>
        <w:t>“</w:t>
      </w:r>
      <w:r w:rsidR="007372C5" w:rsidRPr="00D10CC2">
        <w:rPr>
          <w:rFonts w:ascii="Arial" w:hAnsi="Arial" w:cs="Arial"/>
        </w:rPr>
        <w:t xml:space="preserve">, </w:t>
      </w:r>
      <w:r w:rsidR="00586913">
        <w:rPr>
          <w:rFonts w:ascii="Arial" w:hAnsi="Arial" w:cs="Arial"/>
        </w:rPr>
        <w:t>„</w:t>
      </w:r>
      <w:r w:rsidR="007372C5" w:rsidRPr="00D10CC2">
        <w:rPr>
          <w:rFonts w:ascii="Arial" w:hAnsi="Arial" w:cs="Arial"/>
        </w:rPr>
        <w:t>Operačního programu Zaměstnanost</w:t>
      </w:r>
      <w:r w:rsidR="00586913">
        <w:rPr>
          <w:rFonts w:ascii="Arial" w:hAnsi="Arial" w:cs="Arial"/>
        </w:rPr>
        <w:t>“</w:t>
      </w:r>
      <w:r w:rsidR="007372C5" w:rsidRPr="00D10CC2">
        <w:rPr>
          <w:rFonts w:ascii="Arial" w:hAnsi="Arial" w:cs="Arial"/>
        </w:rPr>
        <w:t xml:space="preserve"> </w:t>
      </w:r>
      <w:r w:rsidR="00586913">
        <w:rPr>
          <w:rFonts w:ascii="Arial" w:hAnsi="Arial" w:cs="Arial"/>
        </w:rPr>
        <w:br/>
      </w:r>
      <w:r w:rsidR="007372C5" w:rsidRPr="00D10CC2">
        <w:rPr>
          <w:rFonts w:ascii="Arial" w:hAnsi="Arial" w:cs="Arial"/>
        </w:rPr>
        <w:t xml:space="preserve">a ze státního rozpočtu. </w:t>
      </w:r>
    </w:p>
    <w:p w14:paraId="6F737ADA" w14:textId="0EA50D9C" w:rsidR="007372C5" w:rsidRDefault="007372C5" w:rsidP="007372C5">
      <w:pPr>
        <w:spacing w:after="120" w:line="360" w:lineRule="auto"/>
        <w:jc w:val="both"/>
        <w:rPr>
          <w:rFonts w:ascii="Arial" w:hAnsi="Arial" w:cs="Arial"/>
        </w:rPr>
      </w:pPr>
      <w:r w:rsidRPr="00D10CC2">
        <w:rPr>
          <w:rFonts w:ascii="Arial" w:hAnsi="Arial" w:cs="Arial"/>
        </w:rPr>
        <w:t>Projekt zaměřuje systematickou pozornost na podporu samospráv při plánování prorodinných aktivit dle místních potřeb rodin, a to s ohledem na základní hodnotová východiska rodinné politiky v České republice</w:t>
      </w:r>
      <w:r w:rsidR="00BF6F90">
        <w:rPr>
          <w:rFonts w:ascii="Arial" w:hAnsi="Arial" w:cs="Arial"/>
        </w:rPr>
        <w:t xml:space="preserve"> (dále „ČR“), </w:t>
      </w:r>
      <w:r w:rsidRPr="00D10CC2">
        <w:rPr>
          <w:rFonts w:ascii="Arial" w:hAnsi="Arial" w:cs="Arial"/>
        </w:rPr>
        <w:t>tj. ocenění péče, mezigenerační solidarit</w:t>
      </w:r>
      <w:r w:rsidR="00B361B4">
        <w:rPr>
          <w:rFonts w:ascii="Arial" w:hAnsi="Arial" w:cs="Arial"/>
        </w:rPr>
        <w:t>u</w:t>
      </w:r>
      <w:r w:rsidRPr="00D10CC2">
        <w:rPr>
          <w:rFonts w:ascii="Arial" w:hAnsi="Arial" w:cs="Arial"/>
        </w:rPr>
        <w:t>, odstranění diskriminace a rovn</w:t>
      </w:r>
      <w:r w:rsidR="00023D1A">
        <w:rPr>
          <w:rFonts w:ascii="Arial" w:hAnsi="Arial" w:cs="Arial"/>
        </w:rPr>
        <w:t>ost</w:t>
      </w:r>
      <w:r w:rsidRPr="00D10CC2">
        <w:rPr>
          <w:rFonts w:ascii="Arial" w:hAnsi="Arial" w:cs="Arial"/>
        </w:rPr>
        <w:t xml:space="preserve"> příležitost</w:t>
      </w:r>
      <w:r w:rsidR="00023D1A">
        <w:rPr>
          <w:rFonts w:ascii="Arial" w:hAnsi="Arial" w:cs="Arial"/>
        </w:rPr>
        <w:t>í</w:t>
      </w:r>
      <w:r w:rsidRPr="00D10CC2">
        <w:rPr>
          <w:rFonts w:ascii="Arial" w:hAnsi="Arial" w:cs="Arial"/>
        </w:rPr>
        <w:t xml:space="preserve"> žen a mužů.</w:t>
      </w:r>
      <w:r w:rsidRPr="00D10CC2">
        <w:rPr>
          <w:rStyle w:val="Znakapoznpodarou"/>
          <w:rFonts w:ascii="Arial" w:hAnsi="Arial" w:cs="Arial"/>
        </w:rPr>
        <w:footnoteReference w:id="4"/>
      </w:r>
    </w:p>
    <w:p w14:paraId="6E65ECCA" w14:textId="2C465FEF" w:rsidR="00D82447" w:rsidRDefault="007372C5" w:rsidP="007372C5">
      <w:pPr>
        <w:spacing w:after="120" w:line="360" w:lineRule="auto"/>
        <w:jc w:val="both"/>
        <w:rPr>
          <w:rFonts w:ascii="Arial" w:hAnsi="Arial" w:cs="Arial"/>
          <w:b/>
        </w:rPr>
      </w:pPr>
      <w:r w:rsidRPr="00D10CC2">
        <w:rPr>
          <w:rFonts w:ascii="Arial" w:hAnsi="Arial" w:cs="Arial"/>
        </w:rPr>
        <w:t>Jeho hlavním cílem je vytvořit základ systémového uchopení rodinné politiky na úrovni samosprávy ve spolupráci s MPSV</w:t>
      </w:r>
      <w:r w:rsidR="00401741" w:rsidRPr="00401741">
        <w:rPr>
          <w:rFonts w:ascii="Arial" w:hAnsi="Arial" w:cs="Arial"/>
        </w:rPr>
        <w:t>, a to prostřednictvím sítě krajských poradců a fung</w:t>
      </w:r>
      <w:r w:rsidR="001546CE">
        <w:rPr>
          <w:rFonts w:ascii="Arial" w:hAnsi="Arial" w:cs="Arial"/>
        </w:rPr>
        <w:t>ujících</w:t>
      </w:r>
      <w:r w:rsidR="00401741" w:rsidRPr="00401741">
        <w:rPr>
          <w:rFonts w:ascii="Arial" w:hAnsi="Arial" w:cs="Arial"/>
        </w:rPr>
        <w:t xml:space="preserve"> </w:t>
      </w:r>
      <w:r w:rsidR="001546CE">
        <w:rPr>
          <w:rFonts w:ascii="Arial" w:hAnsi="Arial" w:cs="Arial"/>
        </w:rPr>
        <w:t xml:space="preserve">platforem jak na celostátní, tak i regionální úrovni. </w:t>
      </w:r>
    </w:p>
    <w:p w14:paraId="7713002F" w14:textId="766FA1EA" w:rsidR="00114F18" w:rsidRDefault="007372C5" w:rsidP="00D10CC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Vznik regionálních platforem</w:t>
      </w:r>
      <w:r w:rsidR="00023D1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jejich pravidelné setkávání</w:t>
      </w:r>
      <w:r w:rsidR="002E4C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 j</w:t>
      </w:r>
      <w:r w:rsidR="00114F18" w:rsidRPr="008A2A62">
        <w:rPr>
          <w:rFonts w:ascii="Arial" w:hAnsi="Arial" w:cs="Arial"/>
        </w:rPr>
        <w:t>ednou z klíčových aktivit projektu</w:t>
      </w:r>
      <w:r>
        <w:rPr>
          <w:rFonts w:ascii="Arial" w:hAnsi="Arial" w:cs="Arial"/>
        </w:rPr>
        <w:t>.</w:t>
      </w:r>
      <w:r w:rsidR="00114F18" w:rsidRPr="008A2A62">
        <w:rPr>
          <w:rFonts w:ascii="Arial" w:hAnsi="Arial" w:cs="Arial"/>
        </w:rPr>
        <w:t xml:space="preserve"> </w:t>
      </w:r>
      <w:r w:rsidR="00114F18" w:rsidRPr="00D10CC2">
        <w:rPr>
          <w:rFonts w:ascii="Arial" w:hAnsi="Arial" w:cs="Arial"/>
        </w:rPr>
        <w:t xml:space="preserve">Na </w:t>
      </w:r>
      <w:r w:rsidR="00114F18" w:rsidRPr="008A2A62">
        <w:rPr>
          <w:rStyle w:val="Siln"/>
          <w:rFonts w:ascii="Arial" w:hAnsi="Arial" w:cs="Arial"/>
          <w:b w:val="0"/>
          <w:bCs w:val="0"/>
        </w:rPr>
        <w:t>regionálních platformách</w:t>
      </w:r>
      <w:r w:rsidR="00114F18" w:rsidRPr="008A2A62">
        <w:rPr>
          <w:rFonts w:ascii="Arial" w:hAnsi="Arial" w:cs="Arial"/>
          <w:b/>
          <w:bCs/>
        </w:rPr>
        <w:t xml:space="preserve"> </w:t>
      </w:r>
      <w:r w:rsidR="00114F18" w:rsidRPr="00D10CC2">
        <w:rPr>
          <w:rFonts w:ascii="Arial" w:hAnsi="Arial" w:cs="Arial"/>
        </w:rPr>
        <w:t>se</w:t>
      </w:r>
      <w:r w:rsidR="001546CE">
        <w:rPr>
          <w:rFonts w:ascii="Arial" w:hAnsi="Arial" w:cs="Arial"/>
        </w:rPr>
        <w:t>,</w:t>
      </w:r>
      <w:r w:rsidR="00114F18" w:rsidRPr="00D10CC2">
        <w:rPr>
          <w:rFonts w:ascii="Arial" w:hAnsi="Arial" w:cs="Arial"/>
        </w:rPr>
        <w:t xml:space="preserve"> kromě krajských poradců</w:t>
      </w:r>
      <w:r w:rsidR="001546CE">
        <w:rPr>
          <w:rFonts w:ascii="Arial" w:hAnsi="Arial" w:cs="Arial"/>
        </w:rPr>
        <w:t>,</w:t>
      </w:r>
      <w:r w:rsidR="00114F18" w:rsidRPr="00D10CC2">
        <w:rPr>
          <w:rFonts w:ascii="Arial" w:hAnsi="Arial" w:cs="Arial"/>
        </w:rPr>
        <w:t xml:space="preserve"> scházejí </w:t>
      </w:r>
      <w:r w:rsidR="00AD48E8" w:rsidRPr="00D10CC2">
        <w:rPr>
          <w:rFonts w:ascii="Arial" w:hAnsi="Arial" w:cs="Arial"/>
        </w:rPr>
        <w:t xml:space="preserve">a řeší témata rodinné politiky </w:t>
      </w:r>
      <w:r w:rsidR="00114F18" w:rsidRPr="00D10CC2">
        <w:rPr>
          <w:rFonts w:ascii="Arial" w:hAnsi="Arial" w:cs="Arial"/>
        </w:rPr>
        <w:t xml:space="preserve">zejména </w:t>
      </w:r>
      <w:r w:rsidR="00AD48E8" w:rsidRPr="00D10CC2">
        <w:rPr>
          <w:rFonts w:ascii="Arial" w:hAnsi="Arial" w:cs="Arial"/>
        </w:rPr>
        <w:t xml:space="preserve">zástupci </w:t>
      </w:r>
      <w:r w:rsidR="00114F18" w:rsidRPr="00D10CC2">
        <w:rPr>
          <w:rFonts w:ascii="Arial" w:hAnsi="Arial" w:cs="Arial"/>
        </w:rPr>
        <w:t>územní</w:t>
      </w:r>
      <w:r w:rsidR="002D5258">
        <w:rPr>
          <w:rFonts w:ascii="Arial" w:hAnsi="Arial" w:cs="Arial"/>
        </w:rPr>
        <w:t>ch</w:t>
      </w:r>
      <w:r w:rsidR="00114F18" w:rsidRPr="00D10CC2">
        <w:rPr>
          <w:rFonts w:ascii="Arial" w:hAnsi="Arial" w:cs="Arial"/>
        </w:rPr>
        <w:t xml:space="preserve"> samospráv, </w:t>
      </w:r>
      <w:r w:rsidR="002D5258">
        <w:rPr>
          <w:rFonts w:ascii="Arial" w:hAnsi="Arial" w:cs="Arial"/>
        </w:rPr>
        <w:t xml:space="preserve">zástupci odboru sociálních věcí krajského úřadu, </w:t>
      </w:r>
      <w:r w:rsidR="00114F18" w:rsidRPr="00D10CC2">
        <w:rPr>
          <w:rFonts w:ascii="Arial" w:hAnsi="Arial" w:cs="Arial"/>
        </w:rPr>
        <w:t xml:space="preserve">neziskového sektoru, zaměstnavatelů, </w:t>
      </w:r>
      <w:r w:rsidR="00AD48E8" w:rsidRPr="00D10CC2">
        <w:rPr>
          <w:rFonts w:ascii="Arial" w:hAnsi="Arial" w:cs="Arial"/>
        </w:rPr>
        <w:t xml:space="preserve">odborů, </w:t>
      </w:r>
      <w:r w:rsidR="00114F18" w:rsidRPr="00D10CC2">
        <w:rPr>
          <w:rFonts w:ascii="Arial" w:hAnsi="Arial" w:cs="Arial"/>
        </w:rPr>
        <w:t>Úřadu práce ČR, poskytovatelů služeb pro rodiny</w:t>
      </w:r>
      <w:r w:rsidR="00AD48E8" w:rsidRPr="00D10CC2">
        <w:rPr>
          <w:rFonts w:ascii="Arial" w:hAnsi="Arial" w:cs="Arial"/>
        </w:rPr>
        <w:t>, psychologů, spolupracujících projektů MPSV a dalších pozvaných odborníků</w:t>
      </w:r>
      <w:r w:rsidR="00114F18" w:rsidRPr="00D10CC2">
        <w:rPr>
          <w:rFonts w:ascii="Arial" w:hAnsi="Arial" w:cs="Arial"/>
        </w:rPr>
        <w:t xml:space="preserve">. </w:t>
      </w:r>
    </w:p>
    <w:p w14:paraId="725549B5" w14:textId="4FAF68C7" w:rsidR="006541A9" w:rsidRDefault="006541A9" w:rsidP="00EE04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7536F31" w14:textId="76DD568E" w:rsidR="002E4C04" w:rsidRDefault="002E4C04" w:rsidP="00EE04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44E88CA" w14:textId="13EC9AB3" w:rsidR="002E4C04" w:rsidRDefault="002E4C04" w:rsidP="00EE04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6F78550" w14:textId="1176D0AB" w:rsidR="002E4C04" w:rsidRDefault="002E4C04" w:rsidP="00EE04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62FDD02" w14:textId="4FCBA3BF" w:rsidR="002E4C04" w:rsidRDefault="002E4C04" w:rsidP="00EE04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55A523" w14:textId="280609BC" w:rsidR="002E4C04" w:rsidRDefault="002E4C04" w:rsidP="00EE04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AB0285F" w14:textId="5DD9AD33" w:rsidR="002E4C04" w:rsidRDefault="002E4C04" w:rsidP="00EE04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2D66010" w14:textId="41ACCEF6" w:rsidR="002E4C04" w:rsidRDefault="002E4C04" w:rsidP="00EE04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8C838B" w14:textId="6D77FB7A" w:rsidR="002E4C04" w:rsidRDefault="002E4C04" w:rsidP="00EE04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F7635E" w14:textId="4731CE74" w:rsidR="002E4C04" w:rsidRDefault="002E4C04" w:rsidP="00EE04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CCA1F3E" w14:textId="61D02164" w:rsidR="002E4C04" w:rsidRDefault="002E4C04" w:rsidP="00EE04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89DE202" w14:textId="6BB2FB96" w:rsidR="002E4C04" w:rsidRDefault="002E4C04" w:rsidP="00EE04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C6A94DD" w14:textId="37F2ED99" w:rsidR="002E4C04" w:rsidRDefault="002E4C04" w:rsidP="00EE04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D91E6A3" w14:textId="5C1FDE69" w:rsidR="002E4C04" w:rsidRDefault="002E4C04" w:rsidP="00EE04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DA43863" w14:textId="4BA43DCA" w:rsidR="002E4C04" w:rsidRDefault="002E4C04" w:rsidP="00EE04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EAEDB64" w14:textId="77777777" w:rsidR="002E4C04" w:rsidRDefault="002E4C04" w:rsidP="00EE04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6C0DD85" w14:textId="4EFBF6D6" w:rsidR="009B3D13" w:rsidRPr="00D761A0" w:rsidRDefault="000300FD" w:rsidP="00D761A0">
      <w:pPr>
        <w:pStyle w:val="Nadpis1"/>
        <w:rPr>
          <w:rFonts w:ascii="Arial" w:hAnsi="Arial" w:cs="Arial"/>
        </w:rPr>
      </w:pPr>
      <w:bookmarkStart w:id="1" w:name="_Toc45777175"/>
      <w:r w:rsidRPr="00D761A0">
        <w:rPr>
          <w:rFonts w:ascii="Arial" w:hAnsi="Arial" w:cs="Arial"/>
        </w:rPr>
        <w:lastRenderedPageBreak/>
        <w:t xml:space="preserve">Cíle rodinné politiky, role aktérů rodinné politiky </w:t>
      </w:r>
      <w:r w:rsidR="00B361B4">
        <w:rPr>
          <w:rFonts w:ascii="Arial" w:hAnsi="Arial" w:cs="Arial"/>
        </w:rPr>
        <w:br/>
      </w:r>
      <w:r w:rsidRPr="00D761A0">
        <w:rPr>
          <w:rFonts w:ascii="Arial" w:hAnsi="Arial" w:cs="Arial"/>
        </w:rPr>
        <w:t>na státní, regionální a místní úrovni</w:t>
      </w:r>
      <w:bookmarkEnd w:id="1"/>
      <w:r w:rsidRPr="00D761A0">
        <w:rPr>
          <w:rFonts w:ascii="Arial" w:hAnsi="Arial" w:cs="Arial"/>
        </w:rPr>
        <w:t xml:space="preserve"> </w:t>
      </w:r>
    </w:p>
    <w:p w14:paraId="77602887" w14:textId="7273F657" w:rsidR="003605DF" w:rsidRDefault="003605DF" w:rsidP="003605DF"/>
    <w:p w14:paraId="1C5F0419" w14:textId="4245DB86" w:rsidR="00F71924" w:rsidRDefault="003605DF" w:rsidP="00D761A0">
      <w:pPr>
        <w:spacing w:before="240" w:after="0" w:line="360" w:lineRule="auto"/>
        <w:jc w:val="both"/>
        <w:rPr>
          <w:rFonts w:ascii="Arial" w:hAnsi="Arial" w:cs="Arial"/>
        </w:rPr>
      </w:pPr>
      <w:r w:rsidRPr="002F1312">
        <w:rPr>
          <w:rFonts w:ascii="Arial" w:hAnsi="Arial" w:cs="Arial"/>
        </w:rPr>
        <w:t xml:space="preserve">V rodinné politice působí </w:t>
      </w:r>
      <w:r>
        <w:rPr>
          <w:rFonts w:ascii="Arial" w:hAnsi="Arial" w:cs="Arial"/>
        </w:rPr>
        <w:t xml:space="preserve">celá </w:t>
      </w:r>
      <w:r w:rsidRPr="002F1312">
        <w:rPr>
          <w:rFonts w:ascii="Arial" w:hAnsi="Arial" w:cs="Arial"/>
        </w:rPr>
        <w:t xml:space="preserve">řada aktérů </w:t>
      </w:r>
      <w:r>
        <w:rPr>
          <w:rFonts w:ascii="Arial" w:hAnsi="Arial" w:cs="Arial"/>
        </w:rPr>
        <w:t xml:space="preserve">z oblasti veřejného </w:t>
      </w:r>
      <w:r w:rsidRPr="002F1312">
        <w:rPr>
          <w:rFonts w:ascii="Arial" w:hAnsi="Arial" w:cs="Arial"/>
        </w:rPr>
        <w:t xml:space="preserve">občanského </w:t>
      </w:r>
      <w:r>
        <w:rPr>
          <w:rFonts w:ascii="Arial" w:hAnsi="Arial" w:cs="Arial"/>
        </w:rPr>
        <w:t xml:space="preserve">i soukromého </w:t>
      </w:r>
      <w:r w:rsidRPr="002F1312">
        <w:rPr>
          <w:rFonts w:ascii="Arial" w:hAnsi="Arial" w:cs="Arial"/>
        </w:rPr>
        <w:t>sektoru, kteří mají zásadní vliv na vytváření prostředí přívětivého pro rodiny</w:t>
      </w:r>
      <w:r w:rsidR="004B20B9">
        <w:rPr>
          <w:rFonts w:ascii="Arial" w:hAnsi="Arial" w:cs="Arial"/>
        </w:rPr>
        <w:t>. K</w:t>
      </w:r>
      <w:r w:rsidRPr="002F13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dosažení cílů rodinné politiky tak, jak </w:t>
      </w:r>
      <w:r w:rsidR="007C6294">
        <w:rPr>
          <w:rFonts w:ascii="Arial" w:hAnsi="Arial" w:cs="Arial"/>
        </w:rPr>
        <w:t xml:space="preserve">je specifikuje </w:t>
      </w:r>
      <w:r w:rsidR="004B20B9">
        <w:rPr>
          <w:rFonts w:ascii="Arial" w:hAnsi="Arial" w:cs="Arial"/>
        </w:rPr>
        <w:t>„</w:t>
      </w:r>
      <w:r w:rsidR="007C6294">
        <w:rPr>
          <w:rFonts w:ascii="Arial" w:hAnsi="Arial" w:cs="Arial"/>
        </w:rPr>
        <w:t>Koncepce rodinné politiky</w:t>
      </w:r>
      <w:r w:rsidR="004B20B9">
        <w:rPr>
          <w:rFonts w:ascii="Arial" w:hAnsi="Arial" w:cs="Arial"/>
        </w:rPr>
        <w:t>“</w:t>
      </w:r>
      <w:r w:rsidR="007C6294">
        <w:rPr>
          <w:rFonts w:ascii="Arial" w:hAnsi="Arial" w:cs="Arial"/>
        </w:rPr>
        <w:t xml:space="preserve"> (2017), je třeba</w:t>
      </w:r>
      <w:r w:rsidRPr="002F1312">
        <w:rPr>
          <w:rFonts w:ascii="Arial" w:hAnsi="Arial" w:cs="Arial"/>
        </w:rPr>
        <w:t xml:space="preserve"> spoluprác</w:t>
      </w:r>
      <w:r w:rsidR="007C6294">
        <w:rPr>
          <w:rFonts w:ascii="Arial" w:hAnsi="Arial" w:cs="Arial"/>
        </w:rPr>
        <w:t>e</w:t>
      </w:r>
      <w:r w:rsidRPr="002F1312">
        <w:rPr>
          <w:rFonts w:ascii="Arial" w:hAnsi="Arial" w:cs="Arial"/>
        </w:rPr>
        <w:t xml:space="preserve"> všech aktérů na místní i centrální úrovni.</w:t>
      </w:r>
    </w:p>
    <w:p w14:paraId="487BF88D" w14:textId="77777777" w:rsidR="00F71924" w:rsidRPr="00F43492" w:rsidRDefault="00F71924" w:rsidP="00D761A0"/>
    <w:p w14:paraId="22272629" w14:textId="0C1360A4" w:rsidR="008B2E43" w:rsidRPr="008D21EA" w:rsidRDefault="008B2E43" w:rsidP="00410F60">
      <w:pPr>
        <w:pStyle w:val="Nadpis2"/>
        <w:rPr>
          <w:rFonts w:ascii="Arial" w:hAnsi="Arial" w:cs="Arial"/>
        </w:rPr>
      </w:pPr>
      <w:bookmarkStart w:id="2" w:name="_Toc45777176"/>
      <w:r w:rsidRPr="008D21EA">
        <w:rPr>
          <w:rFonts w:ascii="Arial" w:hAnsi="Arial" w:cs="Arial"/>
        </w:rPr>
        <w:t>Cíle rodinné politiky</w:t>
      </w:r>
      <w:bookmarkEnd w:id="2"/>
    </w:p>
    <w:p w14:paraId="27F51519" w14:textId="3D4F0589" w:rsidR="009B3D13" w:rsidRPr="00410F60" w:rsidRDefault="00FA46AA" w:rsidP="008D21EA">
      <w:pPr>
        <w:spacing w:before="240" w:after="0" w:line="360" w:lineRule="auto"/>
        <w:jc w:val="both"/>
        <w:rPr>
          <w:rFonts w:ascii="Arial" w:hAnsi="Arial" w:cs="Arial"/>
        </w:rPr>
      </w:pPr>
      <w:r w:rsidRPr="00726F14">
        <w:rPr>
          <w:rFonts w:ascii="Arial" w:hAnsi="Arial" w:cs="Arial"/>
        </w:rPr>
        <w:t>V</w:t>
      </w:r>
      <w:r w:rsidR="007549A3" w:rsidRPr="00726F14">
        <w:rPr>
          <w:rFonts w:ascii="Arial" w:hAnsi="Arial" w:cs="Arial"/>
        </w:rPr>
        <w:t xml:space="preserve"> </w:t>
      </w:r>
      <w:r w:rsidRPr="00410F60">
        <w:rPr>
          <w:rFonts w:ascii="Arial" w:hAnsi="Arial" w:cs="Arial"/>
        </w:rPr>
        <w:t>návaznosti na</w:t>
      </w:r>
      <w:r w:rsidR="007549A3" w:rsidRPr="00410F60">
        <w:rPr>
          <w:rFonts w:ascii="Arial" w:hAnsi="Arial" w:cs="Arial"/>
        </w:rPr>
        <w:t xml:space="preserve"> </w:t>
      </w:r>
      <w:r w:rsidR="008B2E43">
        <w:rPr>
          <w:rFonts w:ascii="Arial" w:hAnsi="Arial" w:cs="Arial"/>
        </w:rPr>
        <w:t>„</w:t>
      </w:r>
      <w:r w:rsidRPr="00410F60">
        <w:rPr>
          <w:rFonts w:ascii="Arial" w:hAnsi="Arial" w:cs="Arial"/>
        </w:rPr>
        <w:t>Strategický rámec Česká republika 2030</w:t>
      </w:r>
      <w:r w:rsidR="008B2E43">
        <w:rPr>
          <w:rFonts w:ascii="Arial" w:hAnsi="Arial" w:cs="Arial"/>
        </w:rPr>
        <w:t>“</w:t>
      </w:r>
      <w:r w:rsidR="007549A3" w:rsidRPr="00C820EB">
        <w:rPr>
          <w:rFonts w:ascii="Arial" w:hAnsi="Arial" w:cs="Arial"/>
        </w:rPr>
        <w:t xml:space="preserve"> </w:t>
      </w:r>
      <w:r w:rsidRPr="00C820EB">
        <w:rPr>
          <w:rFonts w:ascii="Arial" w:hAnsi="Arial" w:cs="Arial"/>
        </w:rPr>
        <w:t>a</w:t>
      </w:r>
      <w:r w:rsidR="007549A3" w:rsidRPr="008D21EA">
        <w:rPr>
          <w:rFonts w:ascii="Arial" w:hAnsi="Arial" w:cs="Arial"/>
        </w:rPr>
        <w:t xml:space="preserve"> </w:t>
      </w:r>
      <w:r w:rsidR="008B2E43">
        <w:rPr>
          <w:rFonts w:ascii="Arial" w:hAnsi="Arial" w:cs="Arial"/>
        </w:rPr>
        <w:t>„</w:t>
      </w:r>
      <w:r w:rsidRPr="00C820EB">
        <w:rPr>
          <w:rFonts w:ascii="Arial" w:hAnsi="Arial" w:cs="Arial"/>
        </w:rPr>
        <w:t>Národní koncepci podpory</w:t>
      </w:r>
      <w:r w:rsidR="007549A3" w:rsidRPr="00C820EB">
        <w:rPr>
          <w:rFonts w:ascii="Arial" w:hAnsi="Arial" w:cs="Arial"/>
        </w:rPr>
        <w:t xml:space="preserve"> </w:t>
      </w:r>
      <w:r w:rsidRPr="008D21EA">
        <w:rPr>
          <w:rFonts w:ascii="Arial" w:hAnsi="Arial" w:cs="Arial"/>
        </w:rPr>
        <w:t xml:space="preserve">rodin </w:t>
      </w:r>
      <w:r w:rsidR="00726F14">
        <w:rPr>
          <w:rFonts w:ascii="Arial" w:hAnsi="Arial" w:cs="Arial"/>
        </w:rPr>
        <w:br/>
      </w:r>
      <w:r w:rsidRPr="00410F60">
        <w:rPr>
          <w:rFonts w:ascii="Arial" w:hAnsi="Arial" w:cs="Arial"/>
        </w:rPr>
        <w:t>s</w:t>
      </w:r>
      <w:r w:rsidR="007549A3" w:rsidRPr="00410F60">
        <w:rPr>
          <w:rFonts w:ascii="Arial" w:hAnsi="Arial" w:cs="Arial"/>
        </w:rPr>
        <w:t xml:space="preserve"> </w:t>
      </w:r>
      <w:r w:rsidRPr="00410F60">
        <w:rPr>
          <w:rFonts w:ascii="Arial" w:hAnsi="Arial" w:cs="Arial"/>
        </w:rPr>
        <w:t>dětmi</w:t>
      </w:r>
      <w:r w:rsidR="008B2E43">
        <w:rPr>
          <w:rFonts w:ascii="Arial" w:hAnsi="Arial" w:cs="Arial"/>
        </w:rPr>
        <w:t>“</w:t>
      </w:r>
      <w:r w:rsidRPr="00410F60">
        <w:rPr>
          <w:rFonts w:ascii="Arial" w:hAnsi="Arial" w:cs="Arial"/>
        </w:rPr>
        <w:t xml:space="preserve"> z</w:t>
      </w:r>
      <w:r w:rsidR="007549A3" w:rsidRPr="00C820EB">
        <w:rPr>
          <w:rFonts w:ascii="Arial" w:hAnsi="Arial" w:cs="Arial"/>
        </w:rPr>
        <w:t xml:space="preserve"> </w:t>
      </w:r>
      <w:r w:rsidRPr="00C820EB">
        <w:rPr>
          <w:rFonts w:ascii="Arial" w:hAnsi="Arial" w:cs="Arial"/>
        </w:rPr>
        <w:t>roku 2008 a</w:t>
      </w:r>
      <w:r w:rsidR="007549A3" w:rsidRPr="008D21EA">
        <w:rPr>
          <w:rFonts w:ascii="Arial" w:hAnsi="Arial" w:cs="Arial"/>
        </w:rPr>
        <w:t xml:space="preserve"> </w:t>
      </w:r>
      <w:r w:rsidRPr="008D21EA">
        <w:rPr>
          <w:rFonts w:ascii="Arial" w:hAnsi="Arial" w:cs="Arial"/>
        </w:rPr>
        <w:t>za</w:t>
      </w:r>
      <w:r w:rsidR="007549A3" w:rsidRPr="008D21EA">
        <w:rPr>
          <w:rFonts w:ascii="Arial" w:hAnsi="Arial" w:cs="Arial"/>
        </w:rPr>
        <w:t xml:space="preserve"> </w:t>
      </w:r>
      <w:r w:rsidRPr="008D21EA">
        <w:rPr>
          <w:rFonts w:ascii="Arial" w:hAnsi="Arial" w:cs="Arial"/>
        </w:rPr>
        <w:t>účelem posílení soudržnosti celé společnosti a zvýšení důvěry obyvatelstva v</w:t>
      </w:r>
      <w:r w:rsidR="007549A3" w:rsidRPr="008D21EA">
        <w:rPr>
          <w:rFonts w:ascii="Arial" w:hAnsi="Arial" w:cs="Arial"/>
        </w:rPr>
        <w:t xml:space="preserve"> </w:t>
      </w:r>
      <w:r w:rsidRPr="008D21EA">
        <w:rPr>
          <w:rFonts w:ascii="Arial" w:hAnsi="Arial" w:cs="Arial"/>
        </w:rPr>
        <w:t>budoucnost a</w:t>
      </w:r>
      <w:r w:rsidR="007549A3" w:rsidRPr="008D21EA">
        <w:rPr>
          <w:rFonts w:ascii="Arial" w:hAnsi="Arial" w:cs="Arial"/>
        </w:rPr>
        <w:t xml:space="preserve"> </w:t>
      </w:r>
      <w:r w:rsidRPr="008D21EA">
        <w:rPr>
          <w:rFonts w:ascii="Arial" w:hAnsi="Arial" w:cs="Arial"/>
        </w:rPr>
        <w:t>v</w:t>
      </w:r>
      <w:r w:rsidR="007549A3" w:rsidRPr="008D21EA">
        <w:rPr>
          <w:rFonts w:ascii="Arial" w:hAnsi="Arial" w:cs="Arial"/>
        </w:rPr>
        <w:t xml:space="preserve"> </w:t>
      </w:r>
      <w:r w:rsidRPr="008D21EA">
        <w:rPr>
          <w:rFonts w:ascii="Arial" w:hAnsi="Arial" w:cs="Arial"/>
        </w:rPr>
        <w:t>prostředí, ve kterém vyrůstají a žijí, jsou cíle rodinné politiky</w:t>
      </w:r>
      <w:r w:rsidR="007549A3" w:rsidRPr="008D21EA">
        <w:rPr>
          <w:rFonts w:ascii="Arial" w:hAnsi="Arial" w:cs="Arial"/>
        </w:rPr>
        <w:t xml:space="preserve"> dle „Koncepce rodinné politiky“ (schválené vládou ČR v září 2017) </w:t>
      </w:r>
      <w:r w:rsidRPr="008D21EA">
        <w:rPr>
          <w:rFonts w:ascii="Arial" w:hAnsi="Arial" w:cs="Arial"/>
        </w:rPr>
        <w:t>definovány následovně:</w:t>
      </w:r>
    </w:p>
    <w:p w14:paraId="7567DC97" w14:textId="32D5C192" w:rsidR="002F1312" w:rsidRPr="00333EAB" w:rsidRDefault="009B3D13" w:rsidP="00333EAB">
      <w:pPr>
        <w:pStyle w:val="Odstavecseseznamem"/>
        <w:numPr>
          <w:ilvl w:val="0"/>
          <w:numId w:val="51"/>
        </w:numPr>
        <w:spacing w:before="240" w:line="360" w:lineRule="auto"/>
        <w:jc w:val="both"/>
        <w:rPr>
          <w:rFonts w:ascii="Arial" w:hAnsi="Arial" w:cs="Arial"/>
        </w:rPr>
      </w:pPr>
      <w:r w:rsidRPr="00333EAB">
        <w:rPr>
          <w:rFonts w:ascii="Arial" w:hAnsi="Arial" w:cs="Arial"/>
        </w:rPr>
        <w:t>Společenské klima má být vůči rodinám všestranně příznivé, bariéry a společenské tlaky mají být minimalizovány. Rodina, rodičovství a manželství mají požívat zvláštní zákonné ochrany a mají být společensky vysoce oceňovány, přičemž je nutno posilovat autonomii rodiny</w:t>
      </w:r>
      <w:r w:rsidR="004B20B9" w:rsidRPr="00333EAB">
        <w:rPr>
          <w:rFonts w:ascii="Arial" w:hAnsi="Arial" w:cs="Arial"/>
        </w:rPr>
        <w:t>.</w:t>
      </w:r>
    </w:p>
    <w:p w14:paraId="7EAF772D" w14:textId="77777777" w:rsidR="00333EAB" w:rsidRDefault="004B20B9" w:rsidP="002A66F6">
      <w:pPr>
        <w:pStyle w:val="Odstavecseseznamem"/>
        <w:numPr>
          <w:ilvl w:val="0"/>
          <w:numId w:val="51"/>
        </w:numPr>
        <w:spacing w:line="360" w:lineRule="auto"/>
        <w:jc w:val="both"/>
        <w:rPr>
          <w:rFonts w:ascii="Arial" w:hAnsi="Arial" w:cs="Arial"/>
        </w:rPr>
      </w:pPr>
      <w:r w:rsidRPr="00333EAB">
        <w:rPr>
          <w:rFonts w:ascii="Arial" w:hAnsi="Arial" w:cs="Arial"/>
        </w:rPr>
        <w:t>V</w:t>
      </w:r>
      <w:r w:rsidR="009B3D13" w:rsidRPr="00333EAB">
        <w:rPr>
          <w:rFonts w:ascii="Arial" w:hAnsi="Arial" w:cs="Arial"/>
        </w:rPr>
        <w:t>hodné socioekonomické podmínky mají podporovat dobré fungování rodin a výchovu dětí. Mají se zaměřit na finanční zajištění rodiny, slučitelnost práce a rodiny a služby péče o děti i seniory či jiné závislé osoby</w:t>
      </w:r>
      <w:r w:rsidRPr="00333EAB">
        <w:rPr>
          <w:rFonts w:ascii="Arial" w:hAnsi="Arial" w:cs="Arial"/>
        </w:rPr>
        <w:t>,</w:t>
      </w:r>
      <w:r w:rsidR="009B3D13" w:rsidRPr="00333EAB">
        <w:rPr>
          <w:rFonts w:ascii="Arial" w:hAnsi="Arial" w:cs="Arial"/>
        </w:rPr>
        <w:t xml:space="preserve"> a umožnit tak rodinám získat dostatek volného času pro zkvalitňování rodinných vztahů</w:t>
      </w:r>
      <w:r w:rsidRPr="00333EAB">
        <w:rPr>
          <w:rFonts w:ascii="Arial" w:hAnsi="Arial" w:cs="Arial"/>
        </w:rPr>
        <w:t>.</w:t>
      </w:r>
    </w:p>
    <w:p w14:paraId="744A6080" w14:textId="77777777" w:rsidR="00333EAB" w:rsidRDefault="004B20B9" w:rsidP="002A66F6">
      <w:pPr>
        <w:pStyle w:val="Odstavecseseznamem"/>
        <w:numPr>
          <w:ilvl w:val="0"/>
          <w:numId w:val="51"/>
        </w:numPr>
        <w:spacing w:line="360" w:lineRule="auto"/>
        <w:jc w:val="both"/>
        <w:rPr>
          <w:rFonts w:ascii="Arial" w:hAnsi="Arial" w:cs="Arial"/>
        </w:rPr>
      </w:pPr>
      <w:r w:rsidRPr="00333EAB">
        <w:rPr>
          <w:rFonts w:ascii="Arial" w:hAnsi="Arial" w:cs="Arial"/>
        </w:rPr>
        <w:t>R</w:t>
      </w:r>
      <w:r w:rsidR="009B3D13" w:rsidRPr="00333EAB">
        <w:rPr>
          <w:rFonts w:ascii="Arial" w:hAnsi="Arial" w:cs="Arial"/>
        </w:rPr>
        <w:t xml:space="preserve">odinám se specifickými potřebami má být věnována zvláštní pozornost – zejména neúplným rodinám, rodinám se členem se zdravotním postižením, rodinám se třemi a více dětmi a dalším rodinám nejvíce ohroženým relativní i absolutní chudobou. Mají být přijímána cílená opatření přispívající k rovnému přístupu ke vzdělávání a </w:t>
      </w:r>
      <w:r w:rsidRPr="00333EAB">
        <w:rPr>
          <w:rFonts w:ascii="Arial" w:hAnsi="Arial" w:cs="Arial"/>
        </w:rPr>
        <w:t xml:space="preserve">k </w:t>
      </w:r>
      <w:r w:rsidR="009B3D13" w:rsidRPr="00333EAB">
        <w:rPr>
          <w:rFonts w:ascii="Arial" w:hAnsi="Arial" w:cs="Arial"/>
        </w:rPr>
        <w:t>uplatnění členů těchto rodin na trhu práce i ve společnosti</w:t>
      </w:r>
      <w:r w:rsidRPr="00333EAB">
        <w:rPr>
          <w:rFonts w:ascii="Arial" w:hAnsi="Arial" w:cs="Arial"/>
        </w:rPr>
        <w:t>.</w:t>
      </w:r>
    </w:p>
    <w:p w14:paraId="154783F9" w14:textId="77777777" w:rsidR="00333EAB" w:rsidRDefault="004B20B9" w:rsidP="00333EAB">
      <w:pPr>
        <w:pStyle w:val="Odstavecseseznamem"/>
        <w:numPr>
          <w:ilvl w:val="0"/>
          <w:numId w:val="51"/>
        </w:numPr>
        <w:spacing w:line="360" w:lineRule="auto"/>
        <w:jc w:val="both"/>
        <w:rPr>
          <w:rFonts w:ascii="Arial" w:hAnsi="Arial" w:cs="Arial"/>
        </w:rPr>
      </w:pPr>
      <w:r w:rsidRPr="00333EAB">
        <w:rPr>
          <w:rFonts w:ascii="Arial" w:hAnsi="Arial" w:cs="Arial"/>
        </w:rPr>
        <w:t>M</w:t>
      </w:r>
      <w:r w:rsidR="009B3D13" w:rsidRPr="00333EAB">
        <w:rPr>
          <w:rFonts w:ascii="Arial" w:hAnsi="Arial" w:cs="Arial"/>
        </w:rPr>
        <w:t>á se posilovat vědomí a význam rodinných hodnot, kterými jsou trvalý vztah, manželství, vzájemná péče a hodnoty lásky a úcty a podpora významu rodiny ve společnosti</w:t>
      </w:r>
      <w:r w:rsidRPr="00333EAB">
        <w:rPr>
          <w:rFonts w:ascii="Arial" w:hAnsi="Arial" w:cs="Arial"/>
        </w:rPr>
        <w:t>.</w:t>
      </w:r>
    </w:p>
    <w:p w14:paraId="75485488" w14:textId="7A5E78A6" w:rsidR="009B3D13" w:rsidRPr="00333EAB" w:rsidRDefault="004B20B9" w:rsidP="00333EAB">
      <w:pPr>
        <w:pStyle w:val="Odstavecseseznamem"/>
        <w:numPr>
          <w:ilvl w:val="0"/>
          <w:numId w:val="51"/>
        </w:numPr>
        <w:spacing w:line="360" w:lineRule="auto"/>
        <w:jc w:val="both"/>
        <w:rPr>
          <w:rFonts w:ascii="Arial" w:hAnsi="Arial" w:cs="Arial"/>
        </w:rPr>
      </w:pPr>
      <w:r w:rsidRPr="00333EAB">
        <w:rPr>
          <w:rFonts w:ascii="Arial" w:hAnsi="Arial" w:cs="Arial"/>
        </w:rPr>
        <w:t>V</w:t>
      </w:r>
      <w:r w:rsidR="009B3D13" w:rsidRPr="00333EAB">
        <w:rPr>
          <w:rFonts w:ascii="Arial" w:hAnsi="Arial" w:cs="Arial"/>
        </w:rPr>
        <w:t>zhledem k demografickým změnám v české společnosti bude třeba podpořit</w:t>
      </w:r>
      <w:r w:rsidRPr="00333EAB">
        <w:rPr>
          <w:rFonts w:ascii="Arial" w:hAnsi="Arial" w:cs="Arial"/>
        </w:rPr>
        <w:t>,</w:t>
      </w:r>
      <w:r w:rsidR="009B3D13" w:rsidRPr="00333EAB">
        <w:rPr>
          <w:rFonts w:ascii="Arial" w:hAnsi="Arial" w:cs="Arial"/>
        </w:rPr>
        <w:t xml:space="preserve"> prostřednictvím konkrétních opatření</w:t>
      </w:r>
      <w:r w:rsidRPr="00333EAB">
        <w:rPr>
          <w:rFonts w:ascii="Arial" w:hAnsi="Arial" w:cs="Arial"/>
        </w:rPr>
        <w:t>,</w:t>
      </w:r>
      <w:r w:rsidR="009B3D13" w:rsidRPr="00333EAB">
        <w:rPr>
          <w:rFonts w:ascii="Arial" w:hAnsi="Arial" w:cs="Arial"/>
        </w:rPr>
        <w:t xml:space="preserve"> vyšší porodnost a sňatečnost obyvatelstva.</w:t>
      </w:r>
      <w:r w:rsidR="00FA39E1" w:rsidRPr="00726F14">
        <w:rPr>
          <w:rStyle w:val="Znakapoznpodarou"/>
          <w:rFonts w:ascii="Arial" w:hAnsi="Arial" w:cs="Arial"/>
        </w:rPr>
        <w:footnoteReference w:id="5"/>
      </w:r>
    </w:p>
    <w:p w14:paraId="18A44316" w14:textId="77777777" w:rsidR="00D52A94" w:rsidRPr="00825445" w:rsidRDefault="00D52A94" w:rsidP="00A861D6">
      <w:pPr>
        <w:spacing w:after="0" w:line="240" w:lineRule="auto"/>
        <w:jc w:val="both"/>
        <w:rPr>
          <w:rFonts w:ascii="Arial" w:hAnsi="Arial" w:cs="Arial"/>
        </w:rPr>
      </w:pPr>
    </w:p>
    <w:p w14:paraId="3532EDB0" w14:textId="7DD53EB1" w:rsidR="009A50FE" w:rsidRDefault="009B3D13" w:rsidP="00825445">
      <w:pPr>
        <w:spacing w:after="0" w:line="360" w:lineRule="auto"/>
        <w:jc w:val="both"/>
        <w:rPr>
          <w:rFonts w:ascii="Arial" w:hAnsi="Arial" w:cs="Arial"/>
        </w:rPr>
      </w:pPr>
      <w:r w:rsidRPr="00825445">
        <w:rPr>
          <w:rFonts w:ascii="Arial" w:hAnsi="Arial" w:cs="Arial"/>
        </w:rPr>
        <w:lastRenderedPageBreak/>
        <w:t>V návaznosti na hlavní cíle rodinné politiky lze definovat hlavní cíl regionální rodinné politiky jako tvorbu a podporu vhodných podmínek pro zakládání rodin a fungování rodin na úrovni krajů a obcí. Tento obecný cíl je však nutné doplnit o cíle specifické:</w:t>
      </w:r>
    </w:p>
    <w:p w14:paraId="79FE0869" w14:textId="77777777" w:rsidR="00A14668" w:rsidRPr="00825445" w:rsidRDefault="00A14668" w:rsidP="00825445">
      <w:pPr>
        <w:spacing w:after="0" w:line="360" w:lineRule="auto"/>
        <w:jc w:val="both"/>
        <w:rPr>
          <w:rFonts w:ascii="Arial" w:hAnsi="Arial" w:cs="Arial"/>
        </w:rPr>
      </w:pPr>
    </w:p>
    <w:p w14:paraId="7A4D367F" w14:textId="71324728" w:rsidR="00D52A94" w:rsidRPr="002F1312" w:rsidRDefault="004B20B9" w:rsidP="002F1312">
      <w:pPr>
        <w:pStyle w:val="Odstavecseseznamem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B3D13" w:rsidRPr="002F1312">
        <w:rPr>
          <w:rFonts w:ascii="Arial" w:hAnsi="Arial" w:cs="Arial"/>
        </w:rPr>
        <w:t>ostat rodinu do centra pozornosti místních samospráv</w:t>
      </w:r>
      <w:r>
        <w:rPr>
          <w:rFonts w:ascii="Arial" w:hAnsi="Arial" w:cs="Arial"/>
        </w:rPr>
        <w:t>.</w:t>
      </w:r>
    </w:p>
    <w:p w14:paraId="078153E8" w14:textId="3A4C072F" w:rsidR="00D52A94" w:rsidRPr="002F1312" w:rsidRDefault="004B20B9" w:rsidP="002F1312">
      <w:pPr>
        <w:pStyle w:val="Odstavecseseznamem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B3D13" w:rsidRPr="002F1312">
        <w:rPr>
          <w:rFonts w:ascii="Arial" w:hAnsi="Arial" w:cs="Arial"/>
        </w:rPr>
        <w:t>odpořit autonomii rodin pří výkonu jejich přirozených funkcí</w:t>
      </w:r>
      <w:r>
        <w:rPr>
          <w:rFonts w:ascii="Arial" w:hAnsi="Arial" w:cs="Arial"/>
        </w:rPr>
        <w:t>.</w:t>
      </w:r>
    </w:p>
    <w:p w14:paraId="5333C687" w14:textId="02DC6FAE" w:rsidR="00D52A94" w:rsidRPr="002F1312" w:rsidRDefault="004B20B9" w:rsidP="002F1312">
      <w:pPr>
        <w:pStyle w:val="Odstavecseseznamem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B3D13" w:rsidRPr="002F1312">
        <w:rPr>
          <w:rFonts w:ascii="Arial" w:hAnsi="Arial" w:cs="Arial"/>
        </w:rPr>
        <w:t>ytvořit podmínky pro fungování rodiny ve všech jejích vývojových fázích a všech jejích podobách</w:t>
      </w:r>
      <w:r>
        <w:rPr>
          <w:rFonts w:ascii="Arial" w:hAnsi="Arial" w:cs="Arial"/>
        </w:rPr>
        <w:t>.</w:t>
      </w:r>
    </w:p>
    <w:p w14:paraId="25E2AB12" w14:textId="053D426C" w:rsidR="00D52A94" w:rsidRPr="002F1312" w:rsidRDefault="004B20B9" w:rsidP="002F1312">
      <w:pPr>
        <w:pStyle w:val="Odstavecseseznamem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B3D13" w:rsidRPr="002F1312">
        <w:rPr>
          <w:rFonts w:ascii="Arial" w:hAnsi="Arial" w:cs="Arial"/>
        </w:rPr>
        <w:t>rosazovat princip rovných příležitostí a rovného postavení žen a mužů ve společnosti</w:t>
      </w:r>
      <w:r w:rsidR="008C6D94">
        <w:rPr>
          <w:rFonts w:ascii="Arial" w:hAnsi="Arial" w:cs="Arial"/>
        </w:rPr>
        <w:t>.</w:t>
      </w:r>
    </w:p>
    <w:p w14:paraId="655CB7FC" w14:textId="513358BD" w:rsidR="00D52A94" w:rsidRPr="002F1312" w:rsidRDefault="008C6D94" w:rsidP="002F1312">
      <w:pPr>
        <w:pStyle w:val="Odstavecseseznamem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B3D13" w:rsidRPr="002F1312">
        <w:rPr>
          <w:rFonts w:ascii="Arial" w:hAnsi="Arial" w:cs="Arial"/>
        </w:rPr>
        <w:t>otivovat rodiny v jejich angažovanosti v aktivitách občanské společnosti i v realizaci regionální rodinné politiky</w:t>
      </w:r>
      <w:r>
        <w:rPr>
          <w:rFonts w:ascii="Arial" w:hAnsi="Arial" w:cs="Arial"/>
        </w:rPr>
        <w:t>.</w:t>
      </w:r>
    </w:p>
    <w:p w14:paraId="4CA4DD14" w14:textId="6923FA4E" w:rsidR="00F71924" w:rsidRPr="002F1312" w:rsidRDefault="008C6D94" w:rsidP="00F43492">
      <w:pPr>
        <w:pStyle w:val="Odstavecseseznamem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B3D13" w:rsidRPr="002F1312">
        <w:rPr>
          <w:rFonts w:ascii="Arial" w:hAnsi="Arial" w:cs="Arial"/>
        </w:rPr>
        <w:t xml:space="preserve">vyšovat informovanost občanů o opatřeních a aktivitách rodinné politiky na státní </w:t>
      </w:r>
      <w:r w:rsidR="004B20B9">
        <w:rPr>
          <w:rFonts w:ascii="Arial" w:hAnsi="Arial" w:cs="Arial"/>
        </w:rPr>
        <w:br/>
      </w:r>
      <w:r w:rsidR="009B3D13" w:rsidRPr="002F1312">
        <w:rPr>
          <w:rFonts w:ascii="Arial" w:hAnsi="Arial" w:cs="Arial"/>
        </w:rPr>
        <w:t>i regionální úrovni.</w:t>
      </w:r>
      <w:r w:rsidR="00911115" w:rsidRPr="00825445">
        <w:rPr>
          <w:rStyle w:val="Znakapoznpodarou"/>
          <w:rFonts w:ascii="Arial" w:hAnsi="Arial" w:cs="Arial"/>
        </w:rPr>
        <w:footnoteReference w:id="6"/>
      </w:r>
    </w:p>
    <w:p w14:paraId="62591479" w14:textId="77777777" w:rsidR="00F71924" w:rsidRPr="00D761A0" w:rsidRDefault="00F71924" w:rsidP="00D761A0"/>
    <w:p w14:paraId="7FB0207E" w14:textId="113A9AD5" w:rsidR="00F71924" w:rsidRPr="00D761A0" w:rsidRDefault="00F71924" w:rsidP="00D761A0">
      <w:pPr>
        <w:pStyle w:val="Nadpis2"/>
        <w:spacing w:before="0"/>
      </w:pPr>
      <w:bookmarkStart w:id="3" w:name="_Toc45777177"/>
      <w:r w:rsidRPr="008A7E7E">
        <w:rPr>
          <w:rFonts w:ascii="Arial" w:hAnsi="Arial" w:cs="Arial"/>
        </w:rPr>
        <w:t>Aktéři regionální rodinné politiky</w:t>
      </w:r>
      <w:bookmarkEnd w:id="3"/>
    </w:p>
    <w:p w14:paraId="7AB3151E" w14:textId="77777777" w:rsidR="00F71924" w:rsidRDefault="00F71924" w:rsidP="00F4349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bookmarkStart w:id="4" w:name="_Hlk45106016"/>
    </w:p>
    <w:p w14:paraId="3A80CCAF" w14:textId="3C580EC3" w:rsidR="006920FC" w:rsidRPr="00410F60" w:rsidRDefault="009B3D13" w:rsidP="00D761A0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410F60">
        <w:rPr>
          <w:rFonts w:ascii="Arial" w:eastAsia="Times New Roman" w:hAnsi="Arial" w:cs="Arial"/>
          <w:lang w:eastAsia="cs-CZ"/>
        </w:rPr>
        <w:t xml:space="preserve">V rodinné politice </w:t>
      </w:r>
      <w:r w:rsidR="008C6D94" w:rsidRPr="00410F60">
        <w:rPr>
          <w:rFonts w:ascii="Arial" w:eastAsia="Times New Roman" w:hAnsi="Arial" w:cs="Arial"/>
          <w:lang w:eastAsia="cs-CZ"/>
        </w:rPr>
        <w:t xml:space="preserve">působí – </w:t>
      </w:r>
      <w:r w:rsidRPr="00410F60">
        <w:rPr>
          <w:rFonts w:ascii="Arial" w:eastAsia="Times New Roman" w:hAnsi="Arial" w:cs="Arial"/>
          <w:lang w:eastAsia="cs-CZ"/>
        </w:rPr>
        <w:t>na úrovni krajů a obcí</w:t>
      </w:r>
      <w:r w:rsidR="008C6D94" w:rsidRPr="00C820EB">
        <w:rPr>
          <w:rFonts w:ascii="Arial" w:eastAsia="Times New Roman" w:hAnsi="Arial" w:cs="Arial"/>
          <w:lang w:eastAsia="cs-CZ"/>
        </w:rPr>
        <w:t xml:space="preserve"> –</w:t>
      </w:r>
      <w:r w:rsidRPr="00C820EB">
        <w:rPr>
          <w:rFonts w:ascii="Arial" w:eastAsia="Times New Roman" w:hAnsi="Arial" w:cs="Arial"/>
          <w:lang w:eastAsia="cs-CZ"/>
        </w:rPr>
        <w:t xml:space="preserve"> řada aktérů veřejného</w:t>
      </w:r>
      <w:r w:rsidR="008C6D94" w:rsidRPr="00C820EB">
        <w:rPr>
          <w:rFonts w:ascii="Arial" w:eastAsia="Times New Roman" w:hAnsi="Arial" w:cs="Arial"/>
          <w:lang w:eastAsia="cs-CZ"/>
        </w:rPr>
        <w:t xml:space="preserve"> </w:t>
      </w:r>
      <w:r w:rsidRPr="008D21EA">
        <w:rPr>
          <w:rFonts w:ascii="Arial" w:eastAsia="Times New Roman" w:hAnsi="Arial" w:cs="Arial"/>
          <w:lang w:eastAsia="cs-CZ"/>
        </w:rPr>
        <w:t xml:space="preserve">(poslanci </w:t>
      </w:r>
      <w:r w:rsidR="008C6D94" w:rsidRPr="008D21EA">
        <w:rPr>
          <w:rFonts w:ascii="Arial" w:eastAsia="Times New Roman" w:hAnsi="Arial" w:cs="Arial"/>
          <w:lang w:eastAsia="cs-CZ"/>
        </w:rPr>
        <w:br/>
      </w:r>
      <w:r w:rsidRPr="008D21EA">
        <w:rPr>
          <w:rFonts w:ascii="Arial" w:eastAsia="Times New Roman" w:hAnsi="Arial" w:cs="Arial"/>
          <w:lang w:eastAsia="cs-CZ"/>
        </w:rPr>
        <w:t>a senátoři, státní správa a samospráva, výzkumné instituce a univerzity, orgány E</w:t>
      </w:r>
      <w:r w:rsidR="00AC2C74" w:rsidRPr="008D21EA">
        <w:rPr>
          <w:rFonts w:ascii="Arial" w:eastAsia="Times New Roman" w:hAnsi="Arial" w:cs="Arial"/>
          <w:lang w:eastAsia="cs-CZ"/>
        </w:rPr>
        <w:t>vropské unie</w:t>
      </w:r>
      <w:r w:rsidRPr="008D21EA">
        <w:rPr>
          <w:rFonts w:ascii="Arial" w:eastAsia="Times New Roman" w:hAnsi="Arial" w:cs="Arial"/>
          <w:lang w:eastAsia="cs-CZ"/>
        </w:rPr>
        <w:t xml:space="preserve"> atd.), občanského</w:t>
      </w:r>
      <w:r w:rsidR="008C6D94" w:rsidRPr="008D21EA">
        <w:rPr>
          <w:rFonts w:ascii="Arial" w:eastAsia="Times New Roman" w:hAnsi="Arial" w:cs="Arial"/>
          <w:lang w:eastAsia="cs-CZ"/>
        </w:rPr>
        <w:t xml:space="preserve"> </w:t>
      </w:r>
      <w:r w:rsidRPr="008D21EA">
        <w:rPr>
          <w:rFonts w:ascii="Arial" w:eastAsia="Times New Roman" w:hAnsi="Arial" w:cs="Arial"/>
          <w:lang w:eastAsia="cs-CZ"/>
        </w:rPr>
        <w:t>(nestátní neziskové organizace, církve, rodiny atd.) i soukromého sektoru (komerční firmy, soukromá školská zařízení, média a další)</w:t>
      </w:r>
      <w:r w:rsidR="00FA53C2" w:rsidRPr="00410F60">
        <w:rPr>
          <w:rFonts w:ascii="Arial" w:eastAsia="Times New Roman" w:hAnsi="Arial" w:cs="Arial"/>
          <w:lang w:eastAsia="cs-CZ"/>
        </w:rPr>
        <w:t>. Tito aktéři mají</w:t>
      </w:r>
      <w:r w:rsidRPr="00410F60">
        <w:rPr>
          <w:rFonts w:ascii="Arial" w:eastAsia="Times New Roman" w:hAnsi="Arial" w:cs="Arial"/>
          <w:lang w:eastAsia="cs-CZ"/>
        </w:rPr>
        <w:t xml:space="preserve"> zásadní vliv na</w:t>
      </w:r>
      <w:r w:rsidR="00737E40" w:rsidRPr="00410F60">
        <w:rPr>
          <w:rFonts w:ascii="Arial" w:eastAsia="Times New Roman" w:hAnsi="Arial" w:cs="Arial"/>
          <w:lang w:eastAsia="cs-CZ"/>
        </w:rPr>
        <w:t> </w:t>
      </w:r>
      <w:r w:rsidRPr="00C820EB">
        <w:rPr>
          <w:rFonts w:ascii="Arial" w:eastAsia="Times New Roman" w:hAnsi="Arial" w:cs="Arial"/>
          <w:lang w:eastAsia="cs-CZ"/>
        </w:rPr>
        <w:t xml:space="preserve">vytváření prostředí přívětivého pro rodiny, přičemž komplexní a efektivní regionální rodinná politika vyžaduje spolupráci všech </w:t>
      </w:r>
      <w:r w:rsidR="008C6D94" w:rsidRPr="008D21EA">
        <w:rPr>
          <w:rFonts w:ascii="Arial" w:eastAsia="Times New Roman" w:hAnsi="Arial" w:cs="Arial"/>
          <w:lang w:eastAsia="cs-CZ"/>
        </w:rPr>
        <w:t xml:space="preserve">těchto </w:t>
      </w:r>
      <w:r w:rsidRPr="008D21EA">
        <w:rPr>
          <w:rFonts w:ascii="Arial" w:eastAsia="Times New Roman" w:hAnsi="Arial" w:cs="Arial"/>
          <w:lang w:eastAsia="cs-CZ"/>
        </w:rPr>
        <w:t xml:space="preserve">aktérů </w:t>
      </w:r>
      <w:r w:rsidR="00FA53C2" w:rsidRPr="008D21EA">
        <w:rPr>
          <w:rFonts w:ascii="Arial" w:eastAsia="Times New Roman" w:hAnsi="Arial" w:cs="Arial"/>
          <w:lang w:eastAsia="cs-CZ"/>
        </w:rPr>
        <w:t xml:space="preserve">jak </w:t>
      </w:r>
      <w:r w:rsidRPr="008D21EA">
        <w:rPr>
          <w:rFonts w:ascii="Arial" w:eastAsia="Times New Roman" w:hAnsi="Arial" w:cs="Arial"/>
          <w:lang w:eastAsia="cs-CZ"/>
        </w:rPr>
        <w:t>na místní</w:t>
      </w:r>
      <w:r w:rsidR="00FA53C2" w:rsidRPr="008D21EA">
        <w:rPr>
          <w:rFonts w:ascii="Arial" w:eastAsia="Times New Roman" w:hAnsi="Arial" w:cs="Arial"/>
          <w:lang w:eastAsia="cs-CZ"/>
        </w:rPr>
        <w:t>, tak</w:t>
      </w:r>
      <w:r w:rsidRPr="008D21EA">
        <w:rPr>
          <w:rFonts w:ascii="Arial" w:eastAsia="Times New Roman" w:hAnsi="Arial" w:cs="Arial"/>
          <w:lang w:eastAsia="cs-CZ"/>
        </w:rPr>
        <w:t xml:space="preserve"> i </w:t>
      </w:r>
      <w:r w:rsidR="00FA53C2" w:rsidRPr="008D21EA">
        <w:rPr>
          <w:rFonts w:ascii="Arial" w:eastAsia="Times New Roman" w:hAnsi="Arial" w:cs="Arial"/>
          <w:lang w:eastAsia="cs-CZ"/>
        </w:rPr>
        <w:t xml:space="preserve">na </w:t>
      </w:r>
      <w:r w:rsidRPr="008D21EA">
        <w:rPr>
          <w:rFonts w:ascii="Arial" w:eastAsia="Times New Roman" w:hAnsi="Arial" w:cs="Arial"/>
          <w:lang w:eastAsia="cs-CZ"/>
        </w:rPr>
        <w:t>centrální úrovni.</w:t>
      </w:r>
      <w:r w:rsidR="00825445" w:rsidRPr="00410F60">
        <w:rPr>
          <w:rStyle w:val="Znakapoznpodarou"/>
          <w:rFonts w:ascii="Arial" w:eastAsia="Times New Roman" w:hAnsi="Arial" w:cs="Arial"/>
          <w:lang w:eastAsia="cs-CZ"/>
        </w:rPr>
        <w:footnoteReference w:id="7"/>
      </w:r>
    </w:p>
    <w:bookmarkEnd w:id="4"/>
    <w:p w14:paraId="0FD7E13C" w14:textId="77777777" w:rsidR="006920FC" w:rsidRPr="00825445" w:rsidRDefault="006920FC" w:rsidP="00F43492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263A8B75" w14:textId="46E026DF" w:rsidR="006920FC" w:rsidRPr="00410F60" w:rsidRDefault="006920FC" w:rsidP="00F43492">
      <w:pPr>
        <w:pStyle w:val="Nadpis2"/>
        <w:spacing w:before="0"/>
        <w:rPr>
          <w:rFonts w:ascii="Arial" w:hAnsi="Arial" w:cs="Arial"/>
        </w:rPr>
      </w:pPr>
      <w:bookmarkStart w:id="5" w:name="_Toc45777178"/>
      <w:r w:rsidRPr="00410F60">
        <w:rPr>
          <w:rFonts w:ascii="Arial" w:hAnsi="Arial" w:cs="Arial"/>
        </w:rPr>
        <w:t>Hlavní role aktérů rodinné politiky na státní, regionální a místní úrovni</w:t>
      </w:r>
      <w:bookmarkEnd w:id="5"/>
    </w:p>
    <w:p w14:paraId="526B4609" w14:textId="7AD52DFD" w:rsidR="0062192B" w:rsidRDefault="00A450C2" w:rsidP="00D761A0">
      <w:pPr>
        <w:spacing w:before="240" w:after="240" w:line="360" w:lineRule="auto"/>
        <w:jc w:val="both"/>
        <w:rPr>
          <w:rFonts w:ascii="Arial" w:hAnsi="Arial" w:cs="Arial"/>
        </w:rPr>
      </w:pPr>
      <w:r w:rsidRPr="002F1312">
        <w:rPr>
          <w:rFonts w:ascii="Arial" w:hAnsi="Arial" w:cs="Arial"/>
        </w:rPr>
        <w:t>Rodinná politika je komplexním celkem, na jehož tvorbě se podílejí různí aktéři</w:t>
      </w:r>
      <w:r>
        <w:rPr>
          <w:rFonts w:ascii="Arial" w:hAnsi="Arial" w:cs="Arial"/>
        </w:rPr>
        <w:t xml:space="preserve"> zejména</w:t>
      </w:r>
      <w:r w:rsidRPr="002F1312">
        <w:rPr>
          <w:rFonts w:ascii="Arial" w:hAnsi="Arial" w:cs="Arial"/>
        </w:rPr>
        <w:t xml:space="preserve"> </w:t>
      </w:r>
      <w:r w:rsidR="002B47F2">
        <w:rPr>
          <w:rFonts w:ascii="Arial" w:hAnsi="Arial" w:cs="Arial"/>
        </w:rPr>
        <w:br/>
      </w:r>
      <w:r w:rsidRPr="002F1312">
        <w:rPr>
          <w:rFonts w:ascii="Arial" w:hAnsi="Arial" w:cs="Arial"/>
        </w:rPr>
        <w:t>z občanského, veřejného i soukromého sektoru.</w:t>
      </w:r>
      <w:r>
        <w:rPr>
          <w:rFonts w:ascii="Arial" w:hAnsi="Arial" w:cs="Arial"/>
        </w:rPr>
        <w:t xml:space="preserve"> Mezi nejdůležitější aktéry rodinné politiky patří stát</w:t>
      </w:r>
      <w:r w:rsidR="007F361F">
        <w:rPr>
          <w:rFonts w:ascii="Arial" w:hAnsi="Arial" w:cs="Arial"/>
        </w:rPr>
        <w:t xml:space="preserve"> (potažmo MPSV)</w:t>
      </w:r>
      <w:r>
        <w:rPr>
          <w:rFonts w:ascii="Arial" w:hAnsi="Arial" w:cs="Arial"/>
        </w:rPr>
        <w:t>, kraj</w:t>
      </w:r>
      <w:r w:rsidR="007F361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 obc</w:t>
      </w:r>
      <w:r w:rsidR="007F361F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</w:p>
    <w:p w14:paraId="5F523579" w14:textId="6FDA58D1" w:rsidR="00333EAB" w:rsidRDefault="00333EAB" w:rsidP="00D761A0">
      <w:pPr>
        <w:spacing w:before="240" w:after="240" w:line="360" w:lineRule="auto"/>
        <w:jc w:val="both"/>
        <w:rPr>
          <w:rFonts w:ascii="Arial" w:hAnsi="Arial" w:cs="Arial"/>
        </w:rPr>
      </w:pPr>
    </w:p>
    <w:p w14:paraId="268E3F6A" w14:textId="77777777" w:rsidR="00333EAB" w:rsidRDefault="00333EAB" w:rsidP="00D761A0">
      <w:pPr>
        <w:spacing w:before="240" w:after="240" w:line="360" w:lineRule="auto"/>
        <w:jc w:val="both"/>
        <w:rPr>
          <w:rFonts w:ascii="Arial" w:hAnsi="Arial" w:cs="Arial"/>
        </w:rPr>
      </w:pPr>
    </w:p>
    <w:p w14:paraId="157F06CA" w14:textId="77777777" w:rsidR="000300FD" w:rsidRPr="00825445" w:rsidRDefault="000300FD" w:rsidP="00D761A0">
      <w:pPr>
        <w:spacing w:before="240" w:after="240" w:line="360" w:lineRule="auto"/>
        <w:ind w:right="141"/>
        <w:jc w:val="both"/>
        <w:rPr>
          <w:rFonts w:ascii="Arial" w:hAnsi="Arial" w:cs="Arial"/>
          <w:b/>
        </w:rPr>
      </w:pPr>
      <w:r w:rsidRPr="00825445">
        <w:rPr>
          <w:rFonts w:ascii="Arial" w:hAnsi="Arial" w:cs="Arial"/>
          <w:b/>
        </w:rPr>
        <w:lastRenderedPageBreak/>
        <w:t>Role státu:</w:t>
      </w:r>
    </w:p>
    <w:p w14:paraId="4534425B" w14:textId="0E2A1AF7" w:rsidR="000300FD" w:rsidRPr="00825445" w:rsidRDefault="000300FD" w:rsidP="0085254D">
      <w:pPr>
        <w:pStyle w:val="Odstavecseseznamem"/>
        <w:numPr>
          <w:ilvl w:val="0"/>
          <w:numId w:val="2"/>
        </w:numPr>
        <w:spacing w:after="240" w:line="360" w:lineRule="auto"/>
        <w:ind w:right="141"/>
        <w:jc w:val="both"/>
        <w:rPr>
          <w:rFonts w:ascii="Arial" w:hAnsi="Arial" w:cs="Arial"/>
        </w:rPr>
      </w:pPr>
      <w:r w:rsidRPr="00825445">
        <w:rPr>
          <w:rFonts w:ascii="Arial" w:hAnsi="Arial" w:cs="Arial"/>
        </w:rPr>
        <w:t>Rozvoj a realizace rodinné politiky na celostátní úrovni</w:t>
      </w:r>
      <w:r w:rsidR="009A50FE">
        <w:rPr>
          <w:rFonts w:ascii="Arial" w:hAnsi="Arial" w:cs="Arial"/>
        </w:rPr>
        <w:t>.</w:t>
      </w:r>
    </w:p>
    <w:p w14:paraId="00E28823" w14:textId="005930EE" w:rsidR="000300FD" w:rsidRPr="00825445" w:rsidRDefault="000300FD" w:rsidP="0085254D">
      <w:pPr>
        <w:pStyle w:val="Odstavecseseznamem"/>
        <w:numPr>
          <w:ilvl w:val="0"/>
          <w:numId w:val="2"/>
        </w:numPr>
        <w:spacing w:after="240" w:line="360" w:lineRule="auto"/>
        <w:ind w:right="141"/>
        <w:jc w:val="both"/>
        <w:rPr>
          <w:rFonts w:ascii="Arial" w:hAnsi="Arial" w:cs="Arial"/>
        </w:rPr>
      </w:pPr>
      <w:r w:rsidRPr="00825445">
        <w:rPr>
          <w:rFonts w:ascii="Arial" w:hAnsi="Arial" w:cs="Arial"/>
        </w:rPr>
        <w:t>Koordinace aktérů na celostátní úrovni</w:t>
      </w:r>
      <w:r w:rsidR="009A50FE">
        <w:rPr>
          <w:rFonts w:ascii="Arial" w:hAnsi="Arial" w:cs="Arial"/>
        </w:rPr>
        <w:t>.</w:t>
      </w:r>
    </w:p>
    <w:p w14:paraId="0D8D497C" w14:textId="78B6BA9A" w:rsidR="000300FD" w:rsidRPr="00825445" w:rsidRDefault="000300FD" w:rsidP="0085254D">
      <w:pPr>
        <w:pStyle w:val="Odstavecseseznamem"/>
        <w:numPr>
          <w:ilvl w:val="0"/>
          <w:numId w:val="2"/>
        </w:numPr>
        <w:spacing w:after="240" w:line="360" w:lineRule="auto"/>
        <w:ind w:right="141"/>
        <w:jc w:val="both"/>
        <w:rPr>
          <w:rFonts w:ascii="Arial" w:hAnsi="Arial" w:cs="Arial"/>
        </w:rPr>
      </w:pPr>
      <w:r w:rsidRPr="00825445">
        <w:rPr>
          <w:rFonts w:ascii="Arial" w:hAnsi="Arial" w:cs="Arial"/>
        </w:rPr>
        <w:t>Šíření informací o situaci rodin a prorodinných opatřeních v rámci ČR</w:t>
      </w:r>
      <w:r w:rsidR="009A50FE">
        <w:rPr>
          <w:rFonts w:ascii="Arial" w:hAnsi="Arial" w:cs="Arial"/>
        </w:rPr>
        <w:t>.</w:t>
      </w:r>
    </w:p>
    <w:p w14:paraId="1BB1057A" w14:textId="1521A33B" w:rsidR="00FA53C2" w:rsidRDefault="000300FD" w:rsidP="0085254D">
      <w:pPr>
        <w:pStyle w:val="Odstavecseseznamem"/>
        <w:numPr>
          <w:ilvl w:val="0"/>
          <w:numId w:val="2"/>
        </w:numPr>
        <w:spacing w:after="240" w:line="360" w:lineRule="auto"/>
        <w:ind w:right="141"/>
        <w:jc w:val="both"/>
        <w:rPr>
          <w:rFonts w:ascii="Arial" w:hAnsi="Arial" w:cs="Arial"/>
        </w:rPr>
      </w:pPr>
      <w:r w:rsidRPr="00825445">
        <w:rPr>
          <w:rFonts w:ascii="Arial" w:hAnsi="Arial" w:cs="Arial"/>
        </w:rPr>
        <w:t>Legislativní iniciativa</w:t>
      </w:r>
      <w:r w:rsidR="009A50FE">
        <w:rPr>
          <w:rFonts w:ascii="Arial" w:hAnsi="Arial" w:cs="Arial"/>
        </w:rPr>
        <w:t>.</w:t>
      </w:r>
    </w:p>
    <w:p w14:paraId="059F583C" w14:textId="467FC4E8" w:rsidR="000300FD" w:rsidRPr="00825445" w:rsidRDefault="000300FD" w:rsidP="0085254D">
      <w:pPr>
        <w:pStyle w:val="Odstavecseseznamem"/>
        <w:numPr>
          <w:ilvl w:val="0"/>
          <w:numId w:val="2"/>
        </w:numPr>
        <w:spacing w:after="240" w:line="360" w:lineRule="auto"/>
        <w:ind w:right="141"/>
        <w:jc w:val="both"/>
        <w:rPr>
          <w:rFonts w:ascii="Arial" w:hAnsi="Arial" w:cs="Arial"/>
        </w:rPr>
      </w:pPr>
      <w:r w:rsidRPr="00825445">
        <w:rPr>
          <w:rFonts w:ascii="Arial" w:hAnsi="Arial" w:cs="Arial"/>
        </w:rPr>
        <w:t>Dotační podpora</w:t>
      </w:r>
      <w:r w:rsidR="009A50FE">
        <w:rPr>
          <w:rFonts w:ascii="Arial" w:hAnsi="Arial" w:cs="Arial"/>
        </w:rPr>
        <w:t>.</w:t>
      </w:r>
    </w:p>
    <w:p w14:paraId="4D08A57D" w14:textId="77777777" w:rsidR="000300FD" w:rsidRPr="00825445" w:rsidRDefault="000300FD" w:rsidP="00D761A0">
      <w:pPr>
        <w:spacing w:before="240" w:after="240" w:line="360" w:lineRule="auto"/>
        <w:ind w:right="141"/>
        <w:jc w:val="both"/>
        <w:rPr>
          <w:rFonts w:ascii="Arial" w:hAnsi="Arial" w:cs="Arial"/>
          <w:b/>
        </w:rPr>
      </w:pPr>
      <w:r w:rsidRPr="00825445">
        <w:rPr>
          <w:rFonts w:ascii="Arial" w:hAnsi="Arial" w:cs="Arial"/>
          <w:b/>
        </w:rPr>
        <w:t>Role krajů:</w:t>
      </w:r>
    </w:p>
    <w:p w14:paraId="5FC19901" w14:textId="2EB1D425" w:rsidR="000300FD" w:rsidRDefault="00030FAE" w:rsidP="00D761A0">
      <w:pPr>
        <w:pStyle w:val="Odstavecseseznamem"/>
        <w:numPr>
          <w:ilvl w:val="0"/>
          <w:numId w:val="3"/>
        </w:numPr>
        <w:spacing w:before="240" w:after="240" w:line="360" w:lineRule="auto"/>
        <w:ind w:right="141"/>
        <w:jc w:val="both"/>
        <w:rPr>
          <w:rFonts w:ascii="Arial" w:hAnsi="Arial" w:cs="Arial"/>
        </w:rPr>
      </w:pPr>
      <w:r w:rsidRPr="00825445">
        <w:rPr>
          <w:rFonts w:ascii="Arial" w:hAnsi="Arial" w:cs="Arial"/>
        </w:rPr>
        <w:t>R</w:t>
      </w:r>
      <w:r w:rsidR="000300FD" w:rsidRPr="00825445">
        <w:rPr>
          <w:rFonts w:ascii="Arial" w:hAnsi="Arial" w:cs="Arial"/>
        </w:rPr>
        <w:t>ozvoj rodinné politiky na krajské úrovni</w:t>
      </w:r>
      <w:r w:rsidR="009A50FE">
        <w:rPr>
          <w:rFonts w:ascii="Arial" w:hAnsi="Arial" w:cs="Arial"/>
        </w:rPr>
        <w:t>.</w:t>
      </w:r>
    </w:p>
    <w:p w14:paraId="21179C8C" w14:textId="77245D70" w:rsidR="000300FD" w:rsidRPr="00825445" w:rsidRDefault="00030FAE" w:rsidP="0085254D">
      <w:pPr>
        <w:pStyle w:val="Odstavecseseznamem"/>
        <w:numPr>
          <w:ilvl w:val="0"/>
          <w:numId w:val="3"/>
        </w:numPr>
        <w:spacing w:after="240" w:line="360" w:lineRule="auto"/>
        <w:ind w:right="141"/>
        <w:jc w:val="both"/>
        <w:rPr>
          <w:rFonts w:ascii="Arial" w:hAnsi="Arial" w:cs="Arial"/>
        </w:rPr>
      </w:pPr>
      <w:r w:rsidRPr="00825445">
        <w:rPr>
          <w:rFonts w:ascii="Arial" w:hAnsi="Arial" w:cs="Arial"/>
        </w:rPr>
        <w:t>K</w:t>
      </w:r>
      <w:r w:rsidR="000300FD" w:rsidRPr="00825445">
        <w:rPr>
          <w:rFonts w:ascii="Arial" w:hAnsi="Arial" w:cs="Arial"/>
        </w:rPr>
        <w:t>oordinace aktérů na krajské úrovni</w:t>
      </w:r>
      <w:r w:rsidR="009A50FE">
        <w:rPr>
          <w:rFonts w:ascii="Arial" w:hAnsi="Arial" w:cs="Arial"/>
        </w:rPr>
        <w:t>.</w:t>
      </w:r>
    </w:p>
    <w:p w14:paraId="21DD70E4" w14:textId="49219543" w:rsidR="000300FD" w:rsidRPr="00825445" w:rsidRDefault="00030FAE" w:rsidP="0085254D">
      <w:pPr>
        <w:pStyle w:val="Odstavecseseznamem"/>
        <w:numPr>
          <w:ilvl w:val="0"/>
          <w:numId w:val="3"/>
        </w:numPr>
        <w:spacing w:after="240" w:line="360" w:lineRule="auto"/>
        <w:ind w:right="141"/>
        <w:jc w:val="both"/>
        <w:rPr>
          <w:rFonts w:ascii="Arial" w:hAnsi="Arial" w:cs="Arial"/>
        </w:rPr>
      </w:pPr>
      <w:r w:rsidRPr="00825445">
        <w:rPr>
          <w:rFonts w:ascii="Arial" w:hAnsi="Arial" w:cs="Arial"/>
        </w:rPr>
        <w:t>Š</w:t>
      </w:r>
      <w:r w:rsidR="000300FD" w:rsidRPr="00825445">
        <w:rPr>
          <w:rFonts w:ascii="Arial" w:hAnsi="Arial" w:cs="Arial"/>
        </w:rPr>
        <w:t>íření informací o situaci rodin a prorodinných opatřeních v rámci kraje</w:t>
      </w:r>
      <w:r w:rsidR="009A50FE">
        <w:rPr>
          <w:rFonts w:ascii="Arial" w:hAnsi="Arial" w:cs="Arial"/>
        </w:rPr>
        <w:t>.</w:t>
      </w:r>
    </w:p>
    <w:p w14:paraId="47409FFD" w14:textId="286803AF" w:rsidR="000300FD" w:rsidRPr="00825445" w:rsidRDefault="00030FAE" w:rsidP="0085254D">
      <w:pPr>
        <w:pStyle w:val="Odstavecseseznamem"/>
        <w:numPr>
          <w:ilvl w:val="0"/>
          <w:numId w:val="3"/>
        </w:numPr>
        <w:spacing w:after="240" w:line="360" w:lineRule="auto"/>
        <w:ind w:right="141"/>
        <w:jc w:val="both"/>
        <w:rPr>
          <w:rFonts w:ascii="Arial" w:hAnsi="Arial" w:cs="Arial"/>
        </w:rPr>
      </w:pPr>
      <w:r w:rsidRPr="00825445">
        <w:rPr>
          <w:rFonts w:ascii="Arial" w:hAnsi="Arial" w:cs="Arial"/>
        </w:rPr>
        <w:t>O</w:t>
      </w:r>
      <w:r w:rsidR="000300FD" w:rsidRPr="00825445">
        <w:rPr>
          <w:rFonts w:ascii="Arial" w:hAnsi="Arial" w:cs="Arial"/>
        </w:rPr>
        <w:t>rganizace prorodinných aktivit na krajské úrovni</w:t>
      </w:r>
      <w:r w:rsidR="009A50FE">
        <w:rPr>
          <w:rFonts w:ascii="Arial" w:hAnsi="Arial" w:cs="Arial"/>
        </w:rPr>
        <w:t>.</w:t>
      </w:r>
    </w:p>
    <w:p w14:paraId="1546797D" w14:textId="34BD59F7" w:rsidR="000300FD" w:rsidRPr="00825445" w:rsidRDefault="00030FAE" w:rsidP="0085254D">
      <w:pPr>
        <w:pStyle w:val="Odstavecseseznamem"/>
        <w:numPr>
          <w:ilvl w:val="0"/>
          <w:numId w:val="3"/>
        </w:numPr>
        <w:spacing w:after="240" w:line="360" w:lineRule="auto"/>
        <w:ind w:right="141"/>
        <w:jc w:val="both"/>
        <w:rPr>
          <w:rFonts w:ascii="Arial" w:hAnsi="Arial" w:cs="Arial"/>
        </w:rPr>
      </w:pPr>
      <w:r w:rsidRPr="00825445">
        <w:rPr>
          <w:rFonts w:ascii="Arial" w:hAnsi="Arial" w:cs="Arial"/>
        </w:rPr>
        <w:t>Z</w:t>
      </w:r>
      <w:r w:rsidR="000300FD" w:rsidRPr="00825445">
        <w:rPr>
          <w:rFonts w:ascii="Arial" w:hAnsi="Arial" w:cs="Arial"/>
        </w:rPr>
        <w:t>astupování obcí při jednání s</w:t>
      </w:r>
      <w:r w:rsidR="009A50FE">
        <w:rPr>
          <w:rFonts w:ascii="Arial" w:hAnsi="Arial" w:cs="Arial"/>
        </w:rPr>
        <w:t> </w:t>
      </w:r>
      <w:r w:rsidR="000300FD" w:rsidRPr="00825445">
        <w:rPr>
          <w:rFonts w:ascii="Arial" w:hAnsi="Arial" w:cs="Arial"/>
        </w:rPr>
        <w:t>MPSV</w:t>
      </w:r>
      <w:r w:rsidR="009A50FE">
        <w:rPr>
          <w:rFonts w:ascii="Arial" w:hAnsi="Arial" w:cs="Arial"/>
        </w:rPr>
        <w:t>.</w:t>
      </w:r>
    </w:p>
    <w:p w14:paraId="4BAF7C50" w14:textId="7F8537DF" w:rsidR="000300FD" w:rsidRPr="00825445" w:rsidRDefault="000300FD" w:rsidP="0085254D">
      <w:pPr>
        <w:pStyle w:val="Odstavecseseznamem"/>
        <w:numPr>
          <w:ilvl w:val="0"/>
          <w:numId w:val="3"/>
        </w:numPr>
        <w:spacing w:after="240" w:line="360" w:lineRule="auto"/>
        <w:ind w:right="141"/>
        <w:jc w:val="both"/>
        <w:rPr>
          <w:rFonts w:ascii="Arial" w:hAnsi="Arial" w:cs="Arial"/>
        </w:rPr>
      </w:pPr>
      <w:r w:rsidRPr="00825445">
        <w:rPr>
          <w:rFonts w:ascii="Arial" w:hAnsi="Arial" w:cs="Arial"/>
        </w:rPr>
        <w:t>Dotační</w:t>
      </w:r>
      <w:r w:rsidR="00030FAE" w:rsidRPr="00825445">
        <w:rPr>
          <w:rFonts w:ascii="Arial" w:hAnsi="Arial" w:cs="Arial"/>
        </w:rPr>
        <w:t xml:space="preserve"> podpora</w:t>
      </w:r>
      <w:r w:rsidR="009A50FE">
        <w:rPr>
          <w:rFonts w:ascii="Arial" w:hAnsi="Arial" w:cs="Arial"/>
        </w:rPr>
        <w:t>.</w:t>
      </w:r>
    </w:p>
    <w:p w14:paraId="2640E2FA" w14:textId="377FFF69" w:rsidR="000300FD" w:rsidRPr="00825445" w:rsidRDefault="00030FAE" w:rsidP="00825445">
      <w:pPr>
        <w:spacing w:after="240" w:line="360" w:lineRule="auto"/>
        <w:ind w:right="141"/>
        <w:jc w:val="both"/>
        <w:rPr>
          <w:rFonts w:ascii="Arial" w:hAnsi="Arial" w:cs="Arial"/>
          <w:b/>
        </w:rPr>
      </w:pPr>
      <w:r w:rsidRPr="00825445">
        <w:rPr>
          <w:rFonts w:ascii="Arial" w:hAnsi="Arial" w:cs="Arial"/>
          <w:b/>
        </w:rPr>
        <w:t>Role obcí</w:t>
      </w:r>
      <w:r w:rsidR="000300FD" w:rsidRPr="00825445">
        <w:rPr>
          <w:rFonts w:ascii="Arial" w:hAnsi="Arial" w:cs="Arial"/>
          <w:b/>
        </w:rPr>
        <w:t>:</w:t>
      </w:r>
    </w:p>
    <w:p w14:paraId="22506976" w14:textId="5F3122D5" w:rsidR="000300FD" w:rsidRPr="00825445" w:rsidRDefault="000300FD" w:rsidP="0085254D">
      <w:pPr>
        <w:pStyle w:val="Odstavecseseznamem"/>
        <w:numPr>
          <w:ilvl w:val="0"/>
          <w:numId w:val="4"/>
        </w:numPr>
        <w:spacing w:after="240" w:line="360" w:lineRule="auto"/>
        <w:ind w:right="141"/>
        <w:jc w:val="both"/>
        <w:rPr>
          <w:rFonts w:ascii="Arial" w:hAnsi="Arial" w:cs="Arial"/>
        </w:rPr>
      </w:pPr>
      <w:r w:rsidRPr="00825445">
        <w:rPr>
          <w:rFonts w:ascii="Arial" w:hAnsi="Arial" w:cs="Arial"/>
        </w:rPr>
        <w:t>Rozvoj a realizace rodinné politiky na místní úrovni</w:t>
      </w:r>
      <w:r w:rsidR="009A50FE">
        <w:rPr>
          <w:rFonts w:ascii="Arial" w:hAnsi="Arial" w:cs="Arial"/>
        </w:rPr>
        <w:t>.</w:t>
      </w:r>
    </w:p>
    <w:p w14:paraId="01EAA924" w14:textId="7B1237DE" w:rsidR="000300FD" w:rsidRPr="00825445" w:rsidRDefault="000300FD" w:rsidP="0085254D">
      <w:pPr>
        <w:pStyle w:val="Odstavecseseznamem"/>
        <w:numPr>
          <w:ilvl w:val="0"/>
          <w:numId w:val="4"/>
        </w:numPr>
        <w:spacing w:after="240" w:line="360" w:lineRule="auto"/>
        <w:ind w:right="141"/>
        <w:jc w:val="both"/>
        <w:rPr>
          <w:rFonts w:ascii="Arial" w:hAnsi="Arial" w:cs="Arial"/>
        </w:rPr>
      </w:pPr>
      <w:r w:rsidRPr="00825445">
        <w:rPr>
          <w:rFonts w:ascii="Arial" w:hAnsi="Arial" w:cs="Arial"/>
        </w:rPr>
        <w:t>Koordinace aktérů na místní úrovni</w:t>
      </w:r>
      <w:r w:rsidR="009A50FE">
        <w:rPr>
          <w:rFonts w:ascii="Arial" w:hAnsi="Arial" w:cs="Arial"/>
        </w:rPr>
        <w:t>.</w:t>
      </w:r>
    </w:p>
    <w:p w14:paraId="22677251" w14:textId="04F62E79" w:rsidR="000300FD" w:rsidRPr="00825445" w:rsidRDefault="000300FD" w:rsidP="0085254D">
      <w:pPr>
        <w:pStyle w:val="Odstavecseseznamem"/>
        <w:numPr>
          <w:ilvl w:val="0"/>
          <w:numId w:val="4"/>
        </w:numPr>
        <w:spacing w:after="240" w:line="360" w:lineRule="auto"/>
        <w:ind w:right="141"/>
        <w:jc w:val="both"/>
        <w:rPr>
          <w:rFonts w:ascii="Arial" w:hAnsi="Arial" w:cs="Arial"/>
        </w:rPr>
      </w:pPr>
      <w:r w:rsidRPr="00825445">
        <w:rPr>
          <w:rFonts w:ascii="Arial" w:hAnsi="Arial" w:cs="Arial"/>
        </w:rPr>
        <w:t>Šíření informací o prorodinných opatřeních v rámci obce</w:t>
      </w:r>
      <w:r w:rsidR="009A50FE">
        <w:rPr>
          <w:rFonts w:ascii="Arial" w:hAnsi="Arial" w:cs="Arial"/>
        </w:rPr>
        <w:t>.</w:t>
      </w:r>
    </w:p>
    <w:p w14:paraId="759955A8" w14:textId="73617DF1" w:rsidR="000300FD" w:rsidRPr="00825445" w:rsidRDefault="000300FD" w:rsidP="0085254D">
      <w:pPr>
        <w:pStyle w:val="Odstavecseseznamem"/>
        <w:numPr>
          <w:ilvl w:val="0"/>
          <w:numId w:val="4"/>
        </w:numPr>
        <w:spacing w:after="240" w:line="360" w:lineRule="auto"/>
        <w:ind w:right="141"/>
        <w:jc w:val="both"/>
        <w:rPr>
          <w:rFonts w:ascii="Arial" w:hAnsi="Arial" w:cs="Arial"/>
        </w:rPr>
      </w:pPr>
      <w:r w:rsidRPr="00825445">
        <w:rPr>
          <w:rFonts w:ascii="Arial" w:hAnsi="Arial" w:cs="Arial"/>
        </w:rPr>
        <w:t>Organizace prorodinných aktivit na místní úrovni</w:t>
      </w:r>
      <w:r w:rsidR="009A50FE">
        <w:rPr>
          <w:rFonts w:ascii="Arial" w:hAnsi="Arial" w:cs="Arial"/>
        </w:rPr>
        <w:t>.</w:t>
      </w:r>
    </w:p>
    <w:p w14:paraId="327E9FAF" w14:textId="0D709D5B" w:rsidR="00F33541" w:rsidRDefault="00030FAE" w:rsidP="00C038A1">
      <w:pPr>
        <w:pStyle w:val="Odstavecseseznamem"/>
        <w:numPr>
          <w:ilvl w:val="0"/>
          <w:numId w:val="4"/>
        </w:numPr>
        <w:spacing w:after="120" w:line="360" w:lineRule="auto"/>
        <w:ind w:left="357" w:right="142" w:hanging="357"/>
        <w:contextualSpacing w:val="0"/>
        <w:jc w:val="both"/>
        <w:rPr>
          <w:rFonts w:ascii="Arial" w:hAnsi="Arial" w:cs="Arial"/>
        </w:rPr>
      </w:pPr>
      <w:r w:rsidRPr="00FE2DA2">
        <w:rPr>
          <w:rFonts w:ascii="Arial" w:hAnsi="Arial" w:cs="Arial"/>
        </w:rPr>
        <w:t>P</w:t>
      </w:r>
      <w:r w:rsidR="000300FD" w:rsidRPr="00FE2DA2">
        <w:rPr>
          <w:rFonts w:ascii="Arial" w:hAnsi="Arial" w:cs="Arial"/>
        </w:rPr>
        <w:t>od</w:t>
      </w:r>
      <w:r w:rsidRPr="00FE2DA2">
        <w:rPr>
          <w:rFonts w:ascii="Arial" w:hAnsi="Arial" w:cs="Arial"/>
        </w:rPr>
        <w:t>pora</w:t>
      </w:r>
      <w:r w:rsidR="000300FD" w:rsidRPr="00FE2DA2">
        <w:rPr>
          <w:rFonts w:ascii="Arial" w:hAnsi="Arial" w:cs="Arial"/>
        </w:rPr>
        <w:t xml:space="preserve"> občanů k aktivnímu podílení se na plánování a realizaci</w:t>
      </w:r>
      <w:r w:rsidRPr="00FE2DA2">
        <w:rPr>
          <w:rFonts w:ascii="Arial" w:hAnsi="Arial" w:cs="Arial"/>
        </w:rPr>
        <w:t xml:space="preserve"> rodinné politiky v</w:t>
      </w:r>
      <w:r w:rsidR="0062192B">
        <w:rPr>
          <w:rFonts w:ascii="Arial" w:hAnsi="Arial" w:cs="Arial"/>
        </w:rPr>
        <w:t> </w:t>
      </w:r>
      <w:r w:rsidRPr="00FE2DA2">
        <w:rPr>
          <w:rFonts w:ascii="Arial" w:hAnsi="Arial" w:cs="Arial"/>
        </w:rPr>
        <w:t>obci</w:t>
      </w:r>
      <w:r w:rsidR="0062192B">
        <w:rPr>
          <w:rFonts w:ascii="Arial" w:hAnsi="Arial" w:cs="Arial"/>
        </w:rPr>
        <w:t>.</w:t>
      </w:r>
      <w:r w:rsidR="0062192B" w:rsidRPr="00410F60">
        <w:rPr>
          <w:rStyle w:val="Znakapoznpodarou"/>
          <w:rFonts w:ascii="Arial" w:hAnsi="Arial" w:cs="Arial"/>
        </w:rPr>
        <w:footnoteReference w:id="8"/>
      </w:r>
    </w:p>
    <w:p w14:paraId="453A8071" w14:textId="2C2C2B5B" w:rsidR="00FE2DA2" w:rsidRDefault="00FE2DA2" w:rsidP="00FE2DA2">
      <w:pPr>
        <w:pStyle w:val="Odstavecseseznamem"/>
        <w:spacing w:after="120" w:line="360" w:lineRule="auto"/>
        <w:ind w:left="357" w:right="142"/>
        <w:contextualSpacing w:val="0"/>
        <w:jc w:val="both"/>
        <w:rPr>
          <w:rFonts w:ascii="Arial" w:hAnsi="Arial" w:cs="Arial"/>
          <w:sz w:val="10"/>
          <w:szCs w:val="10"/>
        </w:rPr>
      </w:pPr>
    </w:p>
    <w:p w14:paraId="358801D3" w14:textId="3DBAC53B" w:rsidR="002B47F2" w:rsidRDefault="002B47F2" w:rsidP="00FE2DA2">
      <w:pPr>
        <w:pStyle w:val="Odstavecseseznamem"/>
        <w:spacing w:after="120" w:line="360" w:lineRule="auto"/>
        <w:ind w:left="357" w:right="142"/>
        <w:contextualSpacing w:val="0"/>
        <w:jc w:val="both"/>
        <w:rPr>
          <w:rFonts w:ascii="Arial" w:hAnsi="Arial" w:cs="Arial"/>
          <w:sz w:val="10"/>
          <w:szCs w:val="10"/>
        </w:rPr>
      </w:pPr>
    </w:p>
    <w:p w14:paraId="412D5082" w14:textId="522BBD7F" w:rsidR="002B47F2" w:rsidRDefault="002B47F2" w:rsidP="00FE2DA2">
      <w:pPr>
        <w:pStyle w:val="Odstavecseseznamem"/>
        <w:spacing w:after="120" w:line="360" w:lineRule="auto"/>
        <w:ind w:left="357" w:right="142"/>
        <w:contextualSpacing w:val="0"/>
        <w:jc w:val="both"/>
        <w:rPr>
          <w:rFonts w:ascii="Arial" w:hAnsi="Arial" w:cs="Arial"/>
          <w:sz w:val="10"/>
          <w:szCs w:val="10"/>
        </w:rPr>
      </w:pPr>
    </w:p>
    <w:p w14:paraId="731182F5" w14:textId="4B240CD0" w:rsidR="002B47F2" w:rsidRDefault="002B47F2" w:rsidP="00FE2DA2">
      <w:pPr>
        <w:pStyle w:val="Odstavecseseznamem"/>
        <w:spacing w:after="120" w:line="360" w:lineRule="auto"/>
        <w:ind w:left="357" w:right="142"/>
        <w:contextualSpacing w:val="0"/>
        <w:jc w:val="both"/>
        <w:rPr>
          <w:rFonts w:ascii="Arial" w:hAnsi="Arial" w:cs="Arial"/>
          <w:sz w:val="10"/>
          <w:szCs w:val="10"/>
        </w:rPr>
      </w:pPr>
    </w:p>
    <w:p w14:paraId="410C6287" w14:textId="132C9C27" w:rsidR="00726F14" w:rsidRDefault="00726F14" w:rsidP="00FE2DA2">
      <w:pPr>
        <w:pStyle w:val="Odstavecseseznamem"/>
        <w:spacing w:after="120" w:line="360" w:lineRule="auto"/>
        <w:ind w:left="357" w:right="142"/>
        <w:contextualSpacing w:val="0"/>
        <w:jc w:val="both"/>
        <w:rPr>
          <w:rFonts w:ascii="Arial" w:hAnsi="Arial" w:cs="Arial"/>
          <w:sz w:val="10"/>
          <w:szCs w:val="10"/>
        </w:rPr>
      </w:pPr>
    </w:p>
    <w:p w14:paraId="316F461B" w14:textId="14E14DA8" w:rsidR="00726F14" w:rsidRDefault="00726F14" w:rsidP="00FE2DA2">
      <w:pPr>
        <w:pStyle w:val="Odstavecseseznamem"/>
        <w:spacing w:after="120" w:line="360" w:lineRule="auto"/>
        <w:ind w:left="357" w:right="142"/>
        <w:contextualSpacing w:val="0"/>
        <w:jc w:val="both"/>
        <w:rPr>
          <w:rFonts w:ascii="Arial" w:hAnsi="Arial" w:cs="Arial"/>
          <w:sz w:val="10"/>
          <w:szCs w:val="10"/>
        </w:rPr>
      </w:pPr>
    </w:p>
    <w:p w14:paraId="226CE353" w14:textId="4659B0F5" w:rsidR="00726F14" w:rsidRDefault="00726F14" w:rsidP="00FE2DA2">
      <w:pPr>
        <w:pStyle w:val="Odstavecseseznamem"/>
        <w:spacing w:after="120" w:line="360" w:lineRule="auto"/>
        <w:ind w:left="357" w:right="142"/>
        <w:contextualSpacing w:val="0"/>
        <w:jc w:val="both"/>
        <w:rPr>
          <w:rFonts w:ascii="Arial" w:hAnsi="Arial" w:cs="Arial"/>
          <w:sz w:val="10"/>
          <w:szCs w:val="10"/>
        </w:rPr>
      </w:pPr>
    </w:p>
    <w:p w14:paraId="79E67D9E" w14:textId="1A6E15B4" w:rsidR="00726F14" w:rsidRDefault="00726F14" w:rsidP="00FE2DA2">
      <w:pPr>
        <w:pStyle w:val="Odstavecseseznamem"/>
        <w:spacing w:after="120" w:line="360" w:lineRule="auto"/>
        <w:ind w:left="357" w:right="142"/>
        <w:contextualSpacing w:val="0"/>
        <w:jc w:val="both"/>
        <w:rPr>
          <w:rFonts w:ascii="Arial" w:hAnsi="Arial" w:cs="Arial"/>
          <w:sz w:val="10"/>
          <w:szCs w:val="10"/>
        </w:rPr>
      </w:pPr>
    </w:p>
    <w:p w14:paraId="0C43653F" w14:textId="77777777" w:rsidR="00726F14" w:rsidRDefault="00726F14" w:rsidP="00FE2DA2">
      <w:pPr>
        <w:pStyle w:val="Odstavecseseznamem"/>
        <w:spacing w:after="120" w:line="360" w:lineRule="auto"/>
        <w:ind w:left="357" w:right="142"/>
        <w:contextualSpacing w:val="0"/>
        <w:jc w:val="both"/>
        <w:rPr>
          <w:rFonts w:ascii="Arial" w:hAnsi="Arial" w:cs="Arial"/>
          <w:sz w:val="10"/>
          <w:szCs w:val="10"/>
        </w:rPr>
      </w:pPr>
    </w:p>
    <w:p w14:paraId="15DDD737" w14:textId="24BB087C" w:rsidR="002B47F2" w:rsidRDefault="002B47F2" w:rsidP="00FE2DA2">
      <w:pPr>
        <w:pStyle w:val="Odstavecseseznamem"/>
        <w:spacing w:after="120" w:line="360" w:lineRule="auto"/>
        <w:ind w:left="357" w:right="142"/>
        <w:contextualSpacing w:val="0"/>
        <w:jc w:val="both"/>
        <w:rPr>
          <w:rFonts w:ascii="Arial" w:hAnsi="Arial" w:cs="Arial"/>
          <w:sz w:val="10"/>
          <w:szCs w:val="10"/>
        </w:rPr>
      </w:pPr>
    </w:p>
    <w:p w14:paraId="3641389E" w14:textId="7F25C861" w:rsidR="00726F14" w:rsidRDefault="00726F14" w:rsidP="00FE2DA2">
      <w:pPr>
        <w:pStyle w:val="Odstavecseseznamem"/>
        <w:spacing w:after="120" w:line="360" w:lineRule="auto"/>
        <w:ind w:left="357" w:right="142"/>
        <w:contextualSpacing w:val="0"/>
        <w:jc w:val="both"/>
        <w:rPr>
          <w:rFonts w:ascii="Arial" w:hAnsi="Arial" w:cs="Arial"/>
          <w:sz w:val="10"/>
          <w:szCs w:val="10"/>
        </w:rPr>
      </w:pPr>
    </w:p>
    <w:p w14:paraId="67854046" w14:textId="7DFFB430" w:rsidR="00726F14" w:rsidRDefault="00726F14" w:rsidP="00FE2DA2">
      <w:pPr>
        <w:pStyle w:val="Odstavecseseznamem"/>
        <w:spacing w:after="120" w:line="360" w:lineRule="auto"/>
        <w:ind w:left="357" w:right="142"/>
        <w:contextualSpacing w:val="0"/>
        <w:jc w:val="both"/>
        <w:rPr>
          <w:rFonts w:ascii="Arial" w:hAnsi="Arial" w:cs="Arial"/>
          <w:sz w:val="10"/>
          <w:szCs w:val="10"/>
        </w:rPr>
      </w:pPr>
    </w:p>
    <w:p w14:paraId="55B091D1" w14:textId="77777777" w:rsidR="00726F14" w:rsidRDefault="00726F14" w:rsidP="00FE2DA2">
      <w:pPr>
        <w:pStyle w:val="Odstavecseseznamem"/>
        <w:spacing w:after="120" w:line="360" w:lineRule="auto"/>
        <w:ind w:left="357" w:right="142"/>
        <w:contextualSpacing w:val="0"/>
        <w:jc w:val="both"/>
        <w:rPr>
          <w:rFonts w:ascii="Arial" w:hAnsi="Arial" w:cs="Arial"/>
          <w:sz w:val="10"/>
          <w:szCs w:val="10"/>
        </w:rPr>
      </w:pPr>
    </w:p>
    <w:p w14:paraId="6F68D575" w14:textId="77C9D502" w:rsidR="002B47F2" w:rsidRDefault="002B47F2" w:rsidP="00FE2DA2">
      <w:pPr>
        <w:pStyle w:val="Odstavecseseznamem"/>
        <w:spacing w:after="120" w:line="360" w:lineRule="auto"/>
        <w:ind w:left="357" w:right="142"/>
        <w:contextualSpacing w:val="0"/>
        <w:jc w:val="both"/>
        <w:rPr>
          <w:rFonts w:ascii="Arial" w:hAnsi="Arial" w:cs="Arial"/>
          <w:sz w:val="10"/>
          <w:szCs w:val="10"/>
        </w:rPr>
      </w:pPr>
    </w:p>
    <w:p w14:paraId="5B980F9A" w14:textId="4569CDF9" w:rsidR="000371C1" w:rsidRPr="00D761A0" w:rsidRDefault="00D82447" w:rsidP="00D761A0">
      <w:pPr>
        <w:pStyle w:val="Nadpis1"/>
        <w:rPr>
          <w:rFonts w:ascii="Arial" w:hAnsi="Arial" w:cs="Arial"/>
        </w:rPr>
      </w:pPr>
      <w:bookmarkStart w:id="6" w:name="_Toc45777179"/>
      <w:r w:rsidRPr="00D761A0">
        <w:rPr>
          <w:rFonts w:ascii="Arial" w:hAnsi="Arial" w:cs="Arial"/>
        </w:rPr>
        <w:lastRenderedPageBreak/>
        <w:t>Demografick</w:t>
      </w:r>
      <w:r w:rsidR="00A63A18" w:rsidRPr="00D761A0">
        <w:rPr>
          <w:rFonts w:ascii="Arial" w:hAnsi="Arial" w:cs="Arial"/>
        </w:rPr>
        <w:t>á</w:t>
      </w:r>
      <w:r w:rsidRPr="00D761A0">
        <w:rPr>
          <w:rFonts w:ascii="Arial" w:hAnsi="Arial" w:cs="Arial"/>
        </w:rPr>
        <w:t xml:space="preserve"> a socioekonomick</w:t>
      </w:r>
      <w:r w:rsidR="00A63A18" w:rsidRPr="00D761A0">
        <w:rPr>
          <w:rFonts w:ascii="Arial" w:hAnsi="Arial" w:cs="Arial"/>
        </w:rPr>
        <w:t>á</w:t>
      </w:r>
      <w:r w:rsidRPr="00D761A0">
        <w:rPr>
          <w:rFonts w:ascii="Arial" w:hAnsi="Arial" w:cs="Arial"/>
        </w:rPr>
        <w:t xml:space="preserve"> situace rodin</w:t>
      </w:r>
      <w:r w:rsidR="00A14668" w:rsidRPr="00D761A0">
        <w:rPr>
          <w:rFonts w:ascii="Arial" w:hAnsi="Arial" w:cs="Arial"/>
        </w:rPr>
        <w:t xml:space="preserve"> v Jihomoravském kraji</w:t>
      </w:r>
      <w:bookmarkEnd w:id="6"/>
    </w:p>
    <w:p w14:paraId="23732922" w14:textId="4C45F9BA" w:rsidR="00972E38" w:rsidRPr="008D21EA" w:rsidRDefault="00972E38" w:rsidP="00972E38">
      <w:pPr>
        <w:rPr>
          <w:rFonts w:ascii="Arial" w:hAnsi="Arial" w:cs="Arial"/>
        </w:rPr>
      </w:pPr>
    </w:p>
    <w:p w14:paraId="7329C265" w14:textId="11429082" w:rsidR="00A63A18" w:rsidRPr="008D21EA" w:rsidRDefault="00A63A18" w:rsidP="00A63A18">
      <w:pPr>
        <w:pStyle w:val="Normlnweb"/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410F60">
        <w:rPr>
          <w:rFonts w:ascii="Arial" w:hAnsi="Arial" w:cs="Arial"/>
          <w:sz w:val="22"/>
          <w:szCs w:val="22"/>
        </w:rPr>
        <w:t>Jihomoravský kraj</w:t>
      </w:r>
      <w:r w:rsidR="00746340" w:rsidRPr="00410F60">
        <w:rPr>
          <w:rFonts w:ascii="Arial" w:hAnsi="Arial" w:cs="Arial"/>
          <w:sz w:val="22"/>
          <w:szCs w:val="22"/>
        </w:rPr>
        <w:t xml:space="preserve"> je</w:t>
      </w:r>
      <w:r w:rsidR="004304C9" w:rsidRPr="00410F60">
        <w:rPr>
          <w:rFonts w:ascii="Arial" w:hAnsi="Arial" w:cs="Arial"/>
          <w:sz w:val="22"/>
          <w:szCs w:val="22"/>
        </w:rPr>
        <w:t xml:space="preserve"> </w:t>
      </w:r>
      <w:r w:rsidRPr="00C820EB">
        <w:rPr>
          <w:rFonts w:ascii="Arial" w:hAnsi="Arial" w:cs="Arial"/>
          <w:sz w:val="22"/>
          <w:szCs w:val="22"/>
        </w:rPr>
        <w:t>se svojí rozlohou 7</w:t>
      </w:r>
      <w:r w:rsidR="00746340" w:rsidRPr="00C820EB">
        <w:rPr>
          <w:rFonts w:ascii="Arial" w:hAnsi="Arial" w:cs="Arial"/>
          <w:sz w:val="22"/>
          <w:szCs w:val="22"/>
        </w:rPr>
        <w:t xml:space="preserve"> </w:t>
      </w:r>
      <w:r w:rsidRPr="008D21EA">
        <w:rPr>
          <w:rFonts w:ascii="Arial" w:hAnsi="Arial" w:cs="Arial"/>
          <w:sz w:val="22"/>
          <w:szCs w:val="22"/>
        </w:rPr>
        <w:t>188 km</w:t>
      </w:r>
      <w:r w:rsidR="00746340" w:rsidRPr="008D21EA">
        <w:rPr>
          <w:rFonts w:ascii="Arial" w:hAnsi="Arial" w:cs="Arial"/>
          <w:sz w:val="22"/>
          <w:szCs w:val="22"/>
          <w:vertAlign w:val="superscript"/>
        </w:rPr>
        <w:t>2</w:t>
      </w:r>
      <w:r w:rsidRPr="008D21EA">
        <w:rPr>
          <w:rFonts w:ascii="Arial" w:hAnsi="Arial" w:cs="Arial"/>
          <w:sz w:val="22"/>
          <w:szCs w:val="22"/>
        </w:rPr>
        <w:t xml:space="preserve"> čtvrtým největším krajem České republiky. Území kraje se administrativně člení na 7 okresů (</w:t>
      </w:r>
      <w:hyperlink r:id="rId9" w:tooltip="Okres Blansko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Blansko</w:t>
        </w:r>
      </w:hyperlink>
      <w:r w:rsidRPr="00410F60">
        <w:rPr>
          <w:rFonts w:ascii="Arial" w:hAnsi="Arial" w:cs="Arial"/>
          <w:sz w:val="22"/>
          <w:szCs w:val="22"/>
        </w:rPr>
        <w:t xml:space="preserve">, </w:t>
      </w:r>
      <w:hyperlink r:id="rId10" w:tooltip="Okres Brno-město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Brno-město</w:t>
        </w:r>
      </w:hyperlink>
      <w:r w:rsidRPr="00410F60">
        <w:rPr>
          <w:rFonts w:ascii="Arial" w:hAnsi="Arial" w:cs="Arial"/>
          <w:sz w:val="22"/>
          <w:szCs w:val="22"/>
        </w:rPr>
        <w:t xml:space="preserve">, </w:t>
      </w:r>
      <w:hyperlink r:id="rId11" w:tooltip="Okres Brno-venkov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Brno-venkov</w:t>
        </w:r>
      </w:hyperlink>
      <w:r w:rsidRPr="00410F60">
        <w:rPr>
          <w:rFonts w:ascii="Arial" w:hAnsi="Arial" w:cs="Arial"/>
          <w:sz w:val="22"/>
          <w:szCs w:val="22"/>
        </w:rPr>
        <w:t xml:space="preserve">, </w:t>
      </w:r>
      <w:hyperlink r:id="rId12" w:tooltip="Okres Břeclav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Břeclav</w:t>
        </w:r>
      </w:hyperlink>
      <w:r w:rsidRPr="00410F60">
        <w:rPr>
          <w:rFonts w:ascii="Arial" w:hAnsi="Arial" w:cs="Arial"/>
          <w:sz w:val="22"/>
          <w:szCs w:val="22"/>
        </w:rPr>
        <w:t xml:space="preserve">, </w:t>
      </w:r>
      <w:hyperlink r:id="rId13" w:tooltip="Okres Hodonín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Hodonín</w:t>
        </w:r>
      </w:hyperlink>
      <w:r w:rsidRPr="00410F60">
        <w:rPr>
          <w:rFonts w:ascii="Arial" w:hAnsi="Arial" w:cs="Arial"/>
          <w:sz w:val="22"/>
          <w:szCs w:val="22"/>
        </w:rPr>
        <w:t xml:space="preserve">, </w:t>
      </w:r>
      <w:hyperlink r:id="rId14" w:tooltip="Okres Vyškov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Vyškov</w:t>
        </w:r>
      </w:hyperlink>
      <w:r w:rsidRPr="00410F60">
        <w:rPr>
          <w:rFonts w:ascii="Arial" w:hAnsi="Arial" w:cs="Arial"/>
          <w:sz w:val="22"/>
          <w:szCs w:val="22"/>
        </w:rPr>
        <w:t xml:space="preserve"> a </w:t>
      </w:r>
      <w:hyperlink r:id="rId15" w:tooltip="Okres Znojmo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Znojmo</w:t>
        </w:r>
      </w:hyperlink>
      <w:r w:rsidRPr="00410F60">
        <w:rPr>
          <w:rFonts w:ascii="Arial" w:hAnsi="Arial" w:cs="Arial"/>
          <w:sz w:val="22"/>
          <w:szCs w:val="22"/>
        </w:rPr>
        <w:t xml:space="preserve">), </w:t>
      </w:r>
      <w:bookmarkStart w:id="7" w:name="_Hlk43901920"/>
      <w:r w:rsidRPr="00410F60">
        <w:rPr>
          <w:rFonts w:ascii="Arial" w:hAnsi="Arial" w:cs="Arial"/>
          <w:sz w:val="22"/>
          <w:szCs w:val="22"/>
        </w:rPr>
        <w:t xml:space="preserve">21 správních obvodů </w:t>
      </w:r>
      <w:hyperlink r:id="rId16" w:tooltip="Obec s rozšířenou působností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obcí s rozšířenou působností</w:t>
        </w:r>
      </w:hyperlink>
      <w:r w:rsidRPr="00410F60">
        <w:rPr>
          <w:rFonts w:ascii="Arial" w:hAnsi="Arial" w:cs="Arial"/>
          <w:sz w:val="22"/>
          <w:szCs w:val="22"/>
        </w:rPr>
        <w:t xml:space="preserve"> </w:t>
      </w:r>
      <w:r w:rsidR="00746340" w:rsidRPr="00410F60">
        <w:rPr>
          <w:rFonts w:ascii="Arial" w:hAnsi="Arial" w:cs="Arial"/>
          <w:sz w:val="22"/>
          <w:szCs w:val="22"/>
        </w:rPr>
        <w:br/>
      </w:r>
      <w:r w:rsidRPr="00C820EB">
        <w:rPr>
          <w:rFonts w:ascii="Arial" w:hAnsi="Arial" w:cs="Arial"/>
          <w:sz w:val="22"/>
          <w:szCs w:val="22"/>
        </w:rPr>
        <w:t>a 34 správních obvodů</w:t>
      </w:r>
      <w:r w:rsidRPr="008D21EA">
        <w:rPr>
          <w:rFonts w:ascii="Arial" w:hAnsi="Arial" w:cs="Arial"/>
          <w:sz w:val="22"/>
          <w:szCs w:val="22"/>
        </w:rPr>
        <w:t xml:space="preserve"> obcí s pověřeným obecním úřadem. </w:t>
      </w:r>
      <w:bookmarkEnd w:id="7"/>
    </w:p>
    <w:p w14:paraId="087DA545" w14:textId="34DFCE38" w:rsidR="00F71924" w:rsidRPr="00410F60" w:rsidRDefault="00A63A18" w:rsidP="00D761A0">
      <w:pPr>
        <w:pStyle w:val="Normln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 xml:space="preserve">V Jihomoravském kraji je 672 </w:t>
      </w:r>
      <w:hyperlink r:id="rId17" w:tooltip="Obec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obcí</w:t>
        </w:r>
      </w:hyperlink>
      <w:r w:rsidRPr="00410F60">
        <w:rPr>
          <w:rFonts w:ascii="Arial" w:hAnsi="Arial" w:cs="Arial"/>
          <w:sz w:val="22"/>
          <w:szCs w:val="22"/>
        </w:rPr>
        <w:t xml:space="preserve">, z toho 39 z nich má status </w:t>
      </w:r>
      <w:hyperlink r:id="rId18" w:tooltip="Městys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městyse</w:t>
        </w:r>
      </w:hyperlink>
      <w:r w:rsidRPr="00410F60">
        <w:rPr>
          <w:rFonts w:ascii="Arial" w:hAnsi="Arial" w:cs="Arial"/>
          <w:sz w:val="22"/>
          <w:szCs w:val="22"/>
        </w:rPr>
        <w:t xml:space="preserve"> a 50 obcí status </w:t>
      </w:r>
      <w:hyperlink r:id="rId19" w:tooltip="Město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města</w:t>
        </w:r>
      </w:hyperlink>
      <w:r w:rsidRPr="00410F60">
        <w:rPr>
          <w:rFonts w:ascii="Arial" w:hAnsi="Arial" w:cs="Arial"/>
          <w:sz w:val="22"/>
          <w:szCs w:val="22"/>
        </w:rPr>
        <w:t xml:space="preserve">. Na území kraje také existuje jeden </w:t>
      </w:r>
      <w:hyperlink r:id="rId20" w:tooltip="Vojenský újezd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vojenský újezd</w:t>
        </w:r>
      </w:hyperlink>
      <w:r w:rsidRPr="00410F60">
        <w:rPr>
          <w:rFonts w:ascii="Arial" w:hAnsi="Arial" w:cs="Arial"/>
          <w:sz w:val="22"/>
          <w:szCs w:val="22"/>
        </w:rPr>
        <w:t xml:space="preserve"> – </w:t>
      </w:r>
      <w:hyperlink r:id="rId21" w:tooltip="Vojenský újezd Březina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Březina</w:t>
        </w:r>
      </w:hyperlink>
      <w:r w:rsidRPr="00410F60">
        <w:rPr>
          <w:rFonts w:ascii="Arial" w:hAnsi="Arial" w:cs="Arial"/>
          <w:sz w:val="22"/>
          <w:szCs w:val="22"/>
        </w:rPr>
        <w:t xml:space="preserve">, kde nikdo trvale nebydlí. Podíl městského obyvatelstva je asi 63,5 % z celkového počtu obyvatel kraje. Sídelním městem kraje je </w:t>
      </w:r>
      <w:hyperlink r:id="rId22" w:tooltip="Statutární město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statutární město</w:t>
        </w:r>
      </w:hyperlink>
      <w:r w:rsidRPr="00410F60">
        <w:rPr>
          <w:rFonts w:ascii="Arial" w:hAnsi="Arial" w:cs="Arial"/>
          <w:sz w:val="22"/>
          <w:szCs w:val="22"/>
        </w:rPr>
        <w:t xml:space="preserve"> </w:t>
      </w:r>
      <w:hyperlink r:id="rId23" w:tooltip="Brno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Brno</w:t>
        </w:r>
      </w:hyperlink>
      <w:r w:rsidRPr="00410F60">
        <w:rPr>
          <w:rFonts w:ascii="Arial" w:hAnsi="Arial" w:cs="Arial"/>
          <w:sz w:val="22"/>
          <w:szCs w:val="22"/>
        </w:rPr>
        <w:t>, jež je druhým největším městem v </w:t>
      </w:r>
      <w:hyperlink r:id="rId24" w:tooltip="Česko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Česku</w:t>
        </w:r>
      </w:hyperlink>
      <w:r w:rsidRPr="00410F60">
        <w:rPr>
          <w:rFonts w:ascii="Arial" w:hAnsi="Arial" w:cs="Arial"/>
          <w:sz w:val="22"/>
          <w:szCs w:val="22"/>
        </w:rPr>
        <w:t xml:space="preserve">. </w:t>
      </w:r>
      <w:r w:rsidR="00F619DF" w:rsidRPr="00410F60">
        <w:rPr>
          <w:rFonts w:ascii="Arial" w:hAnsi="Arial" w:cs="Arial"/>
          <w:sz w:val="22"/>
          <w:szCs w:val="22"/>
        </w:rPr>
        <w:t>Brno m</w:t>
      </w:r>
      <w:r w:rsidRPr="00C820EB">
        <w:rPr>
          <w:rFonts w:ascii="Arial" w:hAnsi="Arial" w:cs="Arial"/>
          <w:sz w:val="22"/>
          <w:szCs w:val="22"/>
        </w:rPr>
        <w:t xml:space="preserve">á </w:t>
      </w:r>
      <w:r w:rsidRPr="00C820EB">
        <w:rPr>
          <w:rStyle w:val="wd"/>
          <w:rFonts w:ascii="Arial" w:hAnsi="Arial" w:cs="Arial"/>
          <w:sz w:val="22"/>
          <w:szCs w:val="22"/>
        </w:rPr>
        <w:t>přibližně 381 tisíc</w:t>
      </w:r>
      <w:r w:rsidRPr="008D21EA">
        <w:rPr>
          <w:rFonts w:ascii="Arial" w:hAnsi="Arial" w:cs="Arial"/>
          <w:sz w:val="22"/>
          <w:szCs w:val="22"/>
        </w:rPr>
        <w:t xml:space="preserve"> obyvatel</w:t>
      </w:r>
      <w:r w:rsidR="00746340" w:rsidRPr="008D21EA">
        <w:rPr>
          <w:rFonts w:ascii="Arial" w:hAnsi="Arial" w:cs="Arial"/>
          <w:sz w:val="22"/>
          <w:szCs w:val="22"/>
        </w:rPr>
        <w:t>,</w:t>
      </w:r>
      <w:r w:rsidRPr="008D21EA">
        <w:rPr>
          <w:rFonts w:ascii="Arial" w:hAnsi="Arial" w:cs="Arial"/>
          <w:sz w:val="22"/>
          <w:szCs w:val="22"/>
        </w:rPr>
        <w:t xml:space="preserve"> a v jeho </w:t>
      </w:r>
      <w:hyperlink r:id="rId25" w:tooltip="Brněnská metropolitní oblast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metropolitní oblasti</w:t>
        </w:r>
      </w:hyperlink>
      <w:r w:rsidRPr="00410F60">
        <w:rPr>
          <w:rFonts w:ascii="Arial" w:hAnsi="Arial" w:cs="Arial"/>
          <w:sz w:val="22"/>
          <w:szCs w:val="22"/>
        </w:rPr>
        <w:t xml:space="preserve"> žije </w:t>
      </w:r>
      <w:r w:rsidR="00746340" w:rsidRPr="00410F60">
        <w:rPr>
          <w:rFonts w:ascii="Arial" w:hAnsi="Arial" w:cs="Arial"/>
          <w:sz w:val="22"/>
          <w:szCs w:val="22"/>
        </w:rPr>
        <w:t>přibližně</w:t>
      </w:r>
      <w:r w:rsidRPr="00410F60">
        <w:rPr>
          <w:rFonts w:ascii="Arial" w:hAnsi="Arial" w:cs="Arial"/>
          <w:sz w:val="22"/>
          <w:szCs w:val="22"/>
        </w:rPr>
        <w:t xml:space="preserve"> 600 tisíc obyva</w:t>
      </w:r>
      <w:r w:rsidRPr="00C820EB">
        <w:rPr>
          <w:rFonts w:ascii="Arial" w:hAnsi="Arial" w:cs="Arial"/>
          <w:sz w:val="22"/>
          <w:szCs w:val="22"/>
        </w:rPr>
        <w:t>tel.</w:t>
      </w:r>
      <w:r w:rsidR="009851D6" w:rsidRPr="00410F60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D3130CB" w14:textId="77777777" w:rsidR="00A63A18" w:rsidRPr="00AA0B52" w:rsidRDefault="00A63A18" w:rsidP="00D761A0">
      <w:pPr>
        <w:pStyle w:val="Normln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CB3013" w14:textId="74E7D724" w:rsidR="000F0587" w:rsidRPr="00D761A0" w:rsidRDefault="000F0587" w:rsidP="00D761A0">
      <w:pPr>
        <w:pStyle w:val="Nadpis2"/>
        <w:spacing w:before="0"/>
        <w:rPr>
          <w:rFonts w:ascii="Arial" w:hAnsi="Arial" w:cs="Arial"/>
        </w:rPr>
      </w:pPr>
      <w:bookmarkStart w:id="8" w:name="_Toc45777180"/>
      <w:r w:rsidRPr="00D761A0">
        <w:rPr>
          <w:rFonts w:ascii="Arial" w:hAnsi="Arial" w:cs="Arial"/>
        </w:rPr>
        <w:t>Demografická situace rodin</w:t>
      </w:r>
      <w:bookmarkEnd w:id="8"/>
      <w:r w:rsidRPr="00D761A0">
        <w:rPr>
          <w:rFonts w:ascii="Arial" w:hAnsi="Arial" w:cs="Arial"/>
        </w:rPr>
        <w:t xml:space="preserve"> </w:t>
      </w:r>
    </w:p>
    <w:p w14:paraId="5B6E6CE5" w14:textId="000C8F05" w:rsidR="00565ADF" w:rsidRDefault="00506D23" w:rsidP="00D761A0">
      <w:pPr>
        <w:spacing w:before="100" w:beforeAutospacing="1" w:after="240" w:line="360" w:lineRule="auto"/>
        <w:jc w:val="both"/>
        <w:rPr>
          <w:rFonts w:ascii="Arial" w:eastAsia="Times New Roman" w:hAnsi="Arial" w:cs="Arial"/>
          <w:lang w:eastAsia="cs-CZ"/>
        </w:rPr>
      </w:pPr>
      <w:r w:rsidRPr="00A07D5E">
        <w:rPr>
          <w:rFonts w:ascii="Arial" w:eastAsia="Times New Roman" w:hAnsi="Arial" w:cs="Arial"/>
          <w:b/>
          <w:bCs/>
          <w:lang w:eastAsia="cs-CZ"/>
        </w:rPr>
        <w:t>Počet obyvatel</w:t>
      </w:r>
      <w:r w:rsidRPr="00712B88">
        <w:rPr>
          <w:rFonts w:ascii="Arial" w:eastAsia="Times New Roman" w:hAnsi="Arial" w:cs="Arial"/>
          <w:lang w:eastAsia="cs-CZ"/>
        </w:rPr>
        <w:t xml:space="preserve"> Jihomoravského kraje se zvyšuje nepřetržitě již od roku 2003</w:t>
      </w:r>
      <w:r w:rsidR="00F619DF">
        <w:rPr>
          <w:rFonts w:ascii="Arial" w:eastAsia="Times New Roman" w:hAnsi="Arial" w:cs="Arial"/>
          <w:lang w:eastAsia="cs-CZ"/>
        </w:rPr>
        <w:t>.</w:t>
      </w:r>
      <w:r w:rsidR="00BD1F97" w:rsidRPr="00712B88">
        <w:rPr>
          <w:rFonts w:ascii="Arial" w:eastAsia="Times New Roman" w:hAnsi="Arial" w:cs="Arial"/>
          <w:lang w:eastAsia="cs-CZ"/>
        </w:rPr>
        <w:t xml:space="preserve"> </w:t>
      </w:r>
      <w:r w:rsidR="00F619DF">
        <w:rPr>
          <w:rFonts w:ascii="Arial" w:eastAsia="Times New Roman" w:hAnsi="Arial" w:cs="Arial"/>
          <w:lang w:eastAsia="cs-CZ"/>
        </w:rPr>
        <w:t>V</w:t>
      </w:r>
      <w:r w:rsidR="00565ADF" w:rsidRPr="00712B88">
        <w:rPr>
          <w:rFonts w:ascii="Arial" w:eastAsia="Times New Roman" w:hAnsi="Arial" w:cs="Arial"/>
          <w:lang w:eastAsia="cs-CZ"/>
        </w:rPr>
        <w:t xml:space="preserve"> roce 2019 </w:t>
      </w:r>
      <w:r w:rsidR="00A72814">
        <w:rPr>
          <w:rFonts w:ascii="Arial" w:eastAsia="Times New Roman" w:hAnsi="Arial" w:cs="Arial"/>
          <w:lang w:eastAsia="cs-CZ"/>
        </w:rPr>
        <w:t>žilo</w:t>
      </w:r>
      <w:r w:rsidR="00565ADF" w:rsidRPr="00712B88">
        <w:rPr>
          <w:rFonts w:ascii="Arial" w:eastAsia="Times New Roman" w:hAnsi="Arial" w:cs="Arial"/>
          <w:lang w:eastAsia="cs-CZ"/>
        </w:rPr>
        <w:t xml:space="preserve"> v kraji 1 191 989 obyvatel</w:t>
      </w:r>
      <w:r w:rsidR="00F619DF">
        <w:rPr>
          <w:rFonts w:ascii="Arial" w:eastAsia="Times New Roman" w:hAnsi="Arial" w:cs="Arial"/>
          <w:lang w:eastAsia="cs-CZ"/>
        </w:rPr>
        <w:t xml:space="preserve"> – </w:t>
      </w:r>
      <w:r w:rsidR="00565ADF" w:rsidRPr="00712B88">
        <w:rPr>
          <w:rFonts w:ascii="Arial" w:eastAsia="Times New Roman" w:hAnsi="Arial" w:cs="Arial"/>
          <w:lang w:eastAsia="cs-CZ"/>
        </w:rPr>
        <w:t>585 254 mužů a 605 151 žen.</w:t>
      </w:r>
    </w:p>
    <w:p w14:paraId="4F312213" w14:textId="7CD757C1" w:rsidR="00506D23" w:rsidRPr="00712B88" w:rsidRDefault="00565ADF" w:rsidP="00712B88">
      <w:pPr>
        <w:spacing w:before="100" w:beforeAutospacing="1"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712B88">
        <w:rPr>
          <w:rFonts w:ascii="Arial" w:eastAsia="Times New Roman" w:hAnsi="Arial" w:cs="Arial"/>
          <w:lang w:eastAsia="cs-CZ"/>
        </w:rPr>
        <w:t>Tab. 1. Struktura</w:t>
      </w:r>
      <w:r w:rsidR="00BD1F97" w:rsidRPr="00712B88">
        <w:rPr>
          <w:rFonts w:ascii="Arial" w:eastAsia="Times New Roman" w:hAnsi="Arial" w:cs="Arial"/>
          <w:lang w:eastAsia="cs-CZ"/>
        </w:rPr>
        <w:t xml:space="preserve"> obyvatelstva </w:t>
      </w:r>
      <w:r w:rsidRPr="00712B88">
        <w:rPr>
          <w:rFonts w:ascii="Arial" w:eastAsia="Times New Roman" w:hAnsi="Arial" w:cs="Arial"/>
          <w:lang w:eastAsia="cs-CZ"/>
        </w:rPr>
        <w:t>v Jihomoravském kraji za období 2016</w:t>
      </w:r>
      <w:r w:rsidR="00F619DF">
        <w:rPr>
          <w:rFonts w:ascii="Arial" w:eastAsia="Times New Roman" w:hAnsi="Arial" w:cs="Arial"/>
          <w:lang w:eastAsia="cs-CZ"/>
        </w:rPr>
        <w:t>–</w:t>
      </w:r>
      <w:r w:rsidRPr="00712B88">
        <w:rPr>
          <w:rFonts w:ascii="Arial" w:eastAsia="Times New Roman" w:hAnsi="Arial" w:cs="Arial"/>
          <w:lang w:eastAsia="cs-CZ"/>
        </w:rPr>
        <w:t>201</w:t>
      </w:r>
      <w:r w:rsidR="005B3D76" w:rsidRPr="00712B88">
        <w:rPr>
          <w:rFonts w:ascii="Arial" w:eastAsia="Times New Roman" w:hAnsi="Arial" w:cs="Arial"/>
          <w:lang w:eastAsia="cs-CZ"/>
        </w:rPr>
        <w:t>9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499"/>
        <w:gridCol w:w="1500"/>
        <w:gridCol w:w="1499"/>
        <w:gridCol w:w="1500"/>
      </w:tblGrid>
      <w:tr w:rsidR="00BD1F97" w14:paraId="31EA193E" w14:textId="77777777" w:rsidTr="00892014">
        <w:trPr>
          <w:trHeight w:val="28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1A071C" w14:textId="77777777" w:rsidR="00BD1F97" w:rsidRPr="00892014" w:rsidRDefault="00BD1F97" w:rsidP="00BD1F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20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Ukazatel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8F9C1B" w14:textId="77777777" w:rsidR="00BD1F97" w:rsidRPr="00892014" w:rsidRDefault="00BD1F97" w:rsidP="00BD1F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20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2016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26496F9" w14:textId="77777777" w:rsidR="00BD1F97" w:rsidRPr="00892014" w:rsidRDefault="00BD1F97" w:rsidP="00BD1F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20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2017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0075CB" w14:textId="77777777" w:rsidR="00BD1F97" w:rsidRPr="00892014" w:rsidRDefault="00BD1F97" w:rsidP="00BD1F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20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2018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B3D472" w14:textId="77777777" w:rsidR="00BD1F97" w:rsidRPr="00892014" w:rsidRDefault="00BD1F97" w:rsidP="00BD1F9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920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2019</w:t>
            </w:r>
          </w:p>
        </w:tc>
      </w:tr>
      <w:tr w:rsidR="00BD1F97" w:rsidRPr="00BD1F97" w14:paraId="3341D14B" w14:textId="77777777" w:rsidTr="00892014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E3B8B" w14:textId="77777777" w:rsidR="00BD1F97" w:rsidRPr="00892014" w:rsidRDefault="00BD1F97" w:rsidP="00BD1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9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obyvatel celkem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EEC41" w14:textId="77777777" w:rsidR="00BD1F97" w:rsidRPr="00892014" w:rsidRDefault="00BD1F97" w:rsidP="00BD1F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9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1 178 812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A729F" w14:textId="77777777" w:rsidR="00BD1F97" w:rsidRPr="00892014" w:rsidRDefault="00BD1F97" w:rsidP="00BD1F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9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1 183 207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2503" w14:textId="77777777" w:rsidR="00BD1F97" w:rsidRPr="00892014" w:rsidRDefault="00BD1F97" w:rsidP="00BD1F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9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1 187 667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4C978" w14:textId="77777777" w:rsidR="00BD1F97" w:rsidRPr="00892014" w:rsidRDefault="00BD1F97" w:rsidP="00BD1F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9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1 191 989</w:t>
            </w:r>
          </w:p>
        </w:tc>
      </w:tr>
      <w:tr w:rsidR="00BD1F97" w:rsidRPr="00BD1F97" w14:paraId="79D50A2F" w14:textId="77777777" w:rsidTr="00892014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F5C5" w14:textId="77777777" w:rsidR="00BD1F97" w:rsidRPr="00892014" w:rsidRDefault="00BD1F97" w:rsidP="00BD1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9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Muži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F8A5D" w14:textId="77777777" w:rsidR="00BD1F97" w:rsidRPr="00892014" w:rsidRDefault="00BD1F97" w:rsidP="00BD1F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9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577 723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BFF1A" w14:textId="77777777" w:rsidR="00BD1F97" w:rsidRPr="00892014" w:rsidRDefault="00BD1F97" w:rsidP="00BD1F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9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580 152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6892C" w14:textId="77777777" w:rsidR="00BD1F97" w:rsidRPr="00892014" w:rsidRDefault="00BD1F97" w:rsidP="00BD1F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9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582 516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93939" w14:textId="77777777" w:rsidR="00BD1F97" w:rsidRPr="00892014" w:rsidRDefault="00BD1F97" w:rsidP="00BD1F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9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585 254</w:t>
            </w:r>
          </w:p>
        </w:tc>
      </w:tr>
      <w:tr w:rsidR="00BD1F97" w:rsidRPr="00BD1F97" w14:paraId="066F8ED4" w14:textId="77777777" w:rsidTr="00892014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49C0A" w14:textId="77777777" w:rsidR="00BD1F97" w:rsidRPr="00892014" w:rsidRDefault="00BD1F97" w:rsidP="00BD1F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9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Ženy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132C49" w14:textId="77777777" w:rsidR="00BD1F97" w:rsidRPr="00892014" w:rsidRDefault="00BD1F97" w:rsidP="00BD1F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9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601 089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96C1B7" w14:textId="77777777" w:rsidR="00BD1F97" w:rsidRPr="00892014" w:rsidRDefault="00BD1F97" w:rsidP="00BD1F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9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603 055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92511E" w14:textId="77777777" w:rsidR="00BD1F97" w:rsidRPr="00892014" w:rsidRDefault="00BD1F97" w:rsidP="00BD1F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9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605 151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3E91E4" w14:textId="77777777" w:rsidR="00BD1F97" w:rsidRPr="00892014" w:rsidRDefault="00BD1F97" w:rsidP="00BD1F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9201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606 735</w:t>
            </w:r>
          </w:p>
        </w:tc>
      </w:tr>
    </w:tbl>
    <w:p w14:paraId="597DACFD" w14:textId="456250C2" w:rsidR="00712B88" w:rsidRDefault="00712B88" w:rsidP="00712B88">
      <w:pPr>
        <w:spacing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AE6B05">
        <w:rPr>
          <w:rFonts w:ascii="Arial" w:hAnsi="Arial" w:cs="Arial"/>
          <w:sz w:val="18"/>
          <w:szCs w:val="18"/>
        </w:rPr>
        <w:t>Zdroj dat: Český statistický úřad</w:t>
      </w:r>
    </w:p>
    <w:p w14:paraId="149236BC" w14:textId="1A48E513" w:rsidR="00506D23" w:rsidRPr="00712B88" w:rsidRDefault="00506D23" w:rsidP="00892014">
      <w:pPr>
        <w:spacing w:before="100" w:beforeAutospacing="1"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712B88">
        <w:rPr>
          <w:rFonts w:ascii="Arial" w:eastAsia="Times New Roman" w:hAnsi="Arial" w:cs="Arial"/>
          <w:lang w:eastAsia="cs-CZ"/>
        </w:rPr>
        <w:t xml:space="preserve">V Jihomoravském kraji </w:t>
      </w:r>
      <w:r w:rsidR="00F619DF">
        <w:rPr>
          <w:rFonts w:ascii="Arial" w:eastAsia="Times New Roman" w:hAnsi="Arial" w:cs="Arial"/>
          <w:lang w:eastAsia="cs-CZ"/>
        </w:rPr>
        <w:t>bylo za rok</w:t>
      </w:r>
      <w:r w:rsidRPr="00712B88">
        <w:rPr>
          <w:rFonts w:ascii="Arial" w:eastAsia="Times New Roman" w:hAnsi="Arial" w:cs="Arial"/>
          <w:lang w:eastAsia="cs-CZ"/>
        </w:rPr>
        <w:t xml:space="preserve"> 2019 </w:t>
      </w:r>
      <w:r w:rsidR="00F619DF">
        <w:rPr>
          <w:rFonts w:ascii="Arial" w:eastAsia="Times New Roman" w:hAnsi="Arial" w:cs="Arial"/>
          <w:b/>
          <w:bCs/>
          <w:lang w:eastAsia="cs-CZ"/>
        </w:rPr>
        <w:t>registrováno</w:t>
      </w:r>
      <w:r w:rsidRPr="00712B88">
        <w:rPr>
          <w:rFonts w:ascii="Arial" w:eastAsia="Times New Roman" w:hAnsi="Arial" w:cs="Arial"/>
          <w:b/>
          <w:bCs/>
          <w:lang w:eastAsia="cs-CZ"/>
        </w:rPr>
        <w:t xml:space="preserve"> 13 328 </w:t>
      </w:r>
      <w:r w:rsidR="00F619DF">
        <w:rPr>
          <w:rFonts w:ascii="Arial" w:eastAsia="Times New Roman" w:hAnsi="Arial" w:cs="Arial"/>
          <w:b/>
          <w:bCs/>
          <w:lang w:eastAsia="cs-CZ"/>
        </w:rPr>
        <w:t xml:space="preserve">živě narozených </w:t>
      </w:r>
      <w:r w:rsidRPr="00712B88">
        <w:rPr>
          <w:rFonts w:ascii="Arial" w:eastAsia="Times New Roman" w:hAnsi="Arial" w:cs="Arial"/>
          <w:b/>
          <w:bCs/>
          <w:lang w:eastAsia="cs-CZ"/>
        </w:rPr>
        <w:t>dětí</w:t>
      </w:r>
      <w:r w:rsidRPr="00712B88">
        <w:rPr>
          <w:rFonts w:ascii="Arial" w:eastAsia="Times New Roman" w:hAnsi="Arial" w:cs="Arial"/>
          <w:lang w:eastAsia="cs-CZ"/>
        </w:rPr>
        <w:t>,</w:t>
      </w:r>
      <w:r w:rsidR="00F619DF">
        <w:rPr>
          <w:rFonts w:ascii="Arial" w:eastAsia="Times New Roman" w:hAnsi="Arial" w:cs="Arial"/>
          <w:lang w:eastAsia="cs-CZ"/>
        </w:rPr>
        <w:t xml:space="preserve"> </w:t>
      </w:r>
      <w:r w:rsidR="00A72814">
        <w:rPr>
          <w:rFonts w:ascii="Arial" w:eastAsia="Times New Roman" w:hAnsi="Arial" w:cs="Arial"/>
          <w:lang w:eastAsia="cs-CZ"/>
        </w:rPr>
        <w:t xml:space="preserve">tedy </w:t>
      </w:r>
      <w:r w:rsidR="00A72814">
        <w:rPr>
          <w:rFonts w:ascii="Arial" w:eastAsia="Times New Roman" w:hAnsi="Arial" w:cs="Arial"/>
          <w:lang w:eastAsia="cs-CZ"/>
        </w:rPr>
        <w:br/>
      </w:r>
      <w:r w:rsidR="00F619DF">
        <w:rPr>
          <w:rFonts w:ascii="Arial" w:eastAsia="Times New Roman" w:hAnsi="Arial" w:cs="Arial"/>
          <w:lang w:eastAsia="cs-CZ"/>
        </w:rPr>
        <w:t>o 266 dětí méně než v roce 2018</w:t>
      </w:r>
      <w:r w:rsidRPr="00712B88">
        <w:rPr>
          <w:rFonts w:ascii="Arial" w:eastAsia="Times New Roman" w:hAnsi="Arial" w:cs="Arial"/>
          <w:lang w:eastAsia="cs-CZ"/>
        </w:rPr>
        <w:t>. Mezi narozenými dětmi zpravidla převaž</w:t>
      </w:r>
      <w:r w:rsidR="00F619DF">
        <w:rPr>
          <w:rFonts w:ascii="Arial" w:eastAsia="Times New Roman" w:hAnsi="Arial" w:cs="Arial"/>
          <w:lang w:eastAsia="cs-CZ"/>
        </w:rPr>
        <w:t>ovali</w:t>
      </w:r>
      <w:r w:rsidRPr="00712B88">
        <w:rPr>
          <w:rFonts w:ascii="Arial" w:eastAsia="Times New Roman" w:hAnsi="Arial" w:cs="Arial"/>
          <w:lang w:eastAsia="cs-CZ"/>
        </w:rPr>
        <w:t xml:space="preserve"> chlapci, což platilo </w:t>
      </w:r>
      <w:r w:rsidR="00F619DF">
        <w:rPr>
          <w:rFonts w:ascii="Arial" w:eastAsia="Times New Roman" w:hAnsi="Arial" w:cs="Arial"/>
          <w:lang w:eastAsia="cs-CZ"/>
        </w:rPr>
        <w:t xml:space="preserve">i pro rok </w:t>
      </w:r>
      <w:r w:rsidRPr="00712B88">
        <w:rPr>
          <w:rFonts w:ascii="Arial" w:eastAsia="Times New Roman" w:hAnsi="Arial" w:cs="Arial"/>
          <w:lang w:eastAsia="cs-CZ"/>
        </w:rPr>
        <w:t xml:space="preserve">2019, kdy se narodilo 6 772 chlapců a 6 556 děvčat. </w:t>
      </w:r>
    </w:p>
    <w:p w14:paraId="2A70808F" w14:textId="044A25B1" w:rsidR="007222F2" w:rsidRDefault="00506D23" w:rsidP="00D95A20">
      <w:pPr>
        <w:spacing w:before="100" w:beforeAutospacing="1" w:after="200" w:line="360" w:lineRule="auto"/>
        <w:jc w:val="both"/>
        <w:rPr>
          <w:rFonts w:ascii="Arial" w:eastAsia="Times New Roman" w:hAnsi="Arial" w:cs="Arial"/>
          <w:lang w:eastAsia="cs-CZ"/>
        </w:rPr>
      </w:pPr>
      <w:r w:rsidRPr="00712B88">
        <w:rPr>
          <w:rFonts w:ascii="Arial" w:eastAsia="Times New Roman" w:hAnsi="Arial" w:cs="Arial"/>
          <w:lang w:eastAsia="cs-CZ"/>
        </w:rPr>
        <w:t>Celkem 47,5 % všech živě narozených dětí bylo prvorozených (6 334 dětí), 38,7 % druhorozených (5 153 dětí)</w:t>
      </w:r>
      <w:r w:rsidR="00A72814">
        <w:rPr>
          <w:rFonts w:ascii="Arial" w:eastAsia="Times New Roman" w:hAnsi="Arial" w:cs="Arial"/>
          <w:lang w:eastAsia="cs-CZ"/>
        </w:rPr>
        <w:t xml:space="preserve"> a </w:t>
      </w:r>
      <w:r w:rsidRPr="00712B88">
        <w:rPr>
          <w:rFonts w:ascii="Arial" w:eastAsia="Times New Roman" w:hAnsi="Arial" w:cs="Arial"/>
          <w:lang w:eastAsia="cs-CZ"/>
        </w:rPr>
        <w:t>1 841 dětí</w:t>
      </w:r>
      <w:r w:rsidR="00F619DF">
        <w:rPr>
          <w:rFonts w:ascii="Arial" w:eastAsia="Times New Roman" w:hAnsi="Arial" w:cs="Arial"/>
          <w:lang w:eastAsia="cs-CZ"/>
        </w:rPr>
        <w:t xml:space="preserve"> se narodilo</w:t>
      </w:r>
      <w:r w:rsidR="007222F2">
        <w:rPr>
          <w:rFonts w:ascii="Arial" w:eastAsia="Times New Roman" w:hAnsi="Arial" w:cs="Arial"/>
          <w:lang w:eastAsia="cs-CZ"/>
        </w:rPr>
        <w:t xml:space="preserve"> jako třetí</w:t>
      </w:r>
      <w:r w:rsidR="00F619DF">
        <w:rPr>
          <w:rFonts w:ascii="Arial" w:eastAsia="Times New Roman" w:hAnsi="Arial" w:cs="Arial"/>
          <w:lang w:eastAsia="cs-CZ"/>
        </w:rPr>
        <w:t xml:space="preserve"> a </w:t>
      </w:r>
      <w:r w:rsidR="007222F2">
        <w:rPr>
          <w:rFonts w:ascii="Arial" w:eastAsia="Times New Roman" w:hAnsi="Arial" w:cs="Arial"/>
          <w:lang w:eastAsia="cs-CZ"/>
        </w:rPr>
        <w:t>další v pořadí</w:t>
      </w:r>
      <w:r w:rsidRPr="00712B88">
        <w:rPr>
          <w:rFonts w:ascii="Arial" w:eastAsia="Times New Roman" w:hAnsi="Arial" w:cs="Arial"/>
          <w:lang w:eastAsia="cs-CZ"/>
        </w:rPr>
        <w:t xml:space="preserve"> (13,8 %). Mimo manželství se v roce 2019 narodilo 5 687 dětí.</w:t>
      </w:r>
    </w:p>
    <w:p w14:paraId="2B94A3F6" w14:textId="77777777" w:rsidR="003E4353" w:rsidRPr="00712B88" w:rsidRDefault="003E4353" w:rsidP="00D95A20">
      <w:pPr>
        <w:spacing w:before="100" w:beforeAutospacing="1" w:after="20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1F54F9C1" w14:textId="44E06AF6" w:rsidR="00E541C1" w:rsidRPr="00712B88" w:rsidRDefault="00E541C1" w:rsidP="00712B88">
      <w:pPr>
        <w:spacing w:before="100" w:beforeAutospacing="1"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712B88">
        <w:rPr>
          <w:rFonts w:ascii="Arial" w:eastAsia="Times New Roman" w:hAnsi="Arial" w:cs="Arial"/>
          <w:lang w:eastAsia="cs-CZ"/>
        </w:rPr>
        <w:lastRenderedPageBreak/>
        <w:t>Tab</w:t>
      </w:r>
      <w:r w:rsidR="005B3D76" w:rsidRPr="00712B88">
        <w:rPr>
          <w:rFonts w:ascii="Arial" w:eastAsia="Times New Roman" w:hAnsi="Arial" w:cs="Arial"/>
          <w:lang w:eastAsia="cs-CZ"/>
        </w:rPr>
        <w:t>. 2. P</w:t>
      </w:r>
      <w:r w:rsidRPr="00712B88">
        <w:rPr>
          <w:rFonts w:ascii="Arial" w:eastAsia="Times New Roman" w:hAnsi="Arial" w:cs="Arial"/>
          <w:lang w:eastAsia="cs-CZ"/>
        </w:rPr>
        <w:t>oč</w:t>
      </w:r>
      <w:r w:rsidR="005B3D76" w:rsidRPr="00712B88">
        <w:rPr>
          <w:rFonts w:ascii="Arial" w:eastAsia="Times New Roman" w:hAnsi="Arial" w:cs="Arial"/>
          <w:lang w:eastAsia="cs-CZ"/>
        </w:rPr>
        <w:t>e</w:t>
      </w:r>
      <w:r w:rsidRPr="00712B88">
        <w:rPr>
          <w:rFonts w:ascii="Arial" w:eastAsia="Times New Roman" w:hAnsi="Arial" w:cs="Arial"/>
          <w:lang w:eastAsia="cs-CZ"/>
        </w:rPr>
        <w:t>t živě narozených dětí za období 2016</w:t>
      </w:r>
      <w:r w:rsidR="00F619DF">
        <w:rPr>
          <w:rFonts w:ascii="Arial" w:eastAsia="Times New Roman" w:hAnsi="Arial" w:cs="Arial"/>
          <w:lang w:eastAsia="cs-CZ"/>
        </w:rPr>
        <w:t>–</w:t>
      </w:r>
      <w:r w:rsidRPr="00712B88">
        <w:rPr>
          <w:rFonts w:ascii="Arial" w:eastAsia="Times New Roman" w:hAnsi="Arial" w:cs="Arial"/>
          <w:lang w:eastAsia="cs-CZ"/>
        </w:rPr>
        <w:t>2019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499"/>
        <w:gridCol w:w="1500"/>
        <w:gridCol w:w="1499"/>
        <w:gridCol w:w="1500"/>
      </w:tblGrid>
      <w:tr w:rsidR="00E541C1" w:rsidRPr="00712B88" w14:paraId="4855B002" w14:textId="77777777" w:rsidTr="00712B88">
        <w:trPr>
          <w:trHeight w:val="284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867F3E2" w14:textId="77777777" w:rsidR="00E541C1" w:rsidRPr="00712B88" w:rsidRDefault="00E541C1" w:rsidP="00E541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B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Ukazatel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03E098" w14:textId="77777777" w:rsidR="00E541C1" w:rsidRPr="00712B88" w:rsidRDefault="00E541C1" w:rsidP="00E541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B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2016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CC099A" w14:textId="77777777" w:rsidR="00E541C1" w:rsidRPr="00712B88" w:rsidRDefault="00E541C1" w:rsidP="00E541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B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2017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991F61" w14:textId="77777777" w:rsidR="00E541C1" w:rsidRPr="00712B88" w:rsidRDefault="00E541C1" w:rsidP="00E541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B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2018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559C30" w14:textId="77777777" w:rsidR="00E541C1" w:rsidRPr="00712B88" w:rsidRDefault="00E541C1" w:rsidP="00E541C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B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2019</w:t>
            </w:r>
          </w:p>
        </w:tc>
      </w:tr>
      <w:tr w:rsidR="00E541C1" w:rsidRPr="00712B88" w14:paraId="134AE540" w14:textId="77777777" w:rsidTr="00712B88">
        <w:trPr>
          <w:trHeight w:val="345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103D4" w14:textId="77777777" w:rsidR="00E541C1" w:rsidRPr="00712B88" w:rsidRDefault="00E541C1" w:rsidP="00E541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12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živě narozených dětí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CD03A" w14:textId="77777777" w:rsidR="00E541C1" w:rsidRPr="00712B88" w:rsidRDefault="00E541C1" w:rsidP="00E54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12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13 193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D36B5" w14:textId="77777777" w:rsidR="00E541C1" w:rsidRPr="00712B88" w:rsidRDefault="00E541C1" w:rsidP="00E54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12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13 509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9E57" w14:textId="77777777" w:rsidR="00E541C1" w:rsidRPr="00712B88" w:rsidRDefault="00E541C1" w:rsidP="00E54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12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13 594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F2853" w14:textId="77777777" w:rsidR="00E541C1" w:rsidRPr="00712B88" w:rsidRDefault="00E541C1" w:rsidP="00E541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12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13 328</w:t>
            </w:r>
          </w:p>
        </w:tc>
      </w:tr>
    </w:tbl>
    <w:p w14:paraId="76A6EED1" w14:textId="7D24B7CA" w:rsidR="00712B88" w:rsidRDefault="00712B88" w:rsidP="00D7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6B05">
        <w:rPr>
          <w:rFonts w:ascii="Arial" w:hAnsi="Arial" w:cs="Arial"/>
          <w:sz w:val="18"/>
          <w:szCs w:val="18"/>
        </w:rPr>
        <w:t>Zdroj dat: Český statistický úřad</w:t>
      </w:r>
    </w:p>
    <w:p w14:paraId="5F8B1CA1" w14:textId="77777777" w:rsidR="00292398" w:rsidRDefault="0029239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B6FBC31" w14:textId="34FC5816" w:rsidR="00000297" w:rsidRDefault="001761A1" w:rsidP="00A358BE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1761A1">
        <w:rPr>
          <w:rFonts w:ascii="Arial" w:eastAsia="Times New Roman" w:hAnsi="Arial" w:cs="Arial"/>
          <w:b/>
          <w:bCs/>
          <w:lang w:eastAsia="cs-CZ"/>
        </w:rPr>
        <w:t xml:space="preserve">Průměrný věk matek </w:t>
      </w:r>
      <w:r w:rsidRPr="001761A1">
        <w:rPr>
          <w:rFonts w:ascii="Arial" w:eastAsia="Times New Roman" w:hAnsi="Arial" w:cs="Arial"/>
          <w:lang w:eastAsia="cs-CZ"/>
        </w:rPr>
        <w:t xml:space="preserve">v Jihomoravském kraji </w:t>
      </w:r>
      <w:r w:rsidR="00E93E72">
        <w:rPr>
          <w:rFonts w:ascii="Arial" w:eastAsia="Times New Roman" w:hAnsi="Arial" w:cs="Arial"/>
          <w:b/>
          <w:bCs/>
          <w:lang w:eastAsia="cs-CZ"/>
        </w:rPr>
        <w:t xml:space="preserve">činil v roce 2019 </w:t>
      </w:r>
      <w:r w:rsidRPr="001761A1">
        <w:rPr>
          <w:rFonts w:ascii="Arial" w:eastAsia="Times New Roman" w:hAnsi="Arial" w:cs="Arial"/>
          <w:b/>
          <w:bCs/>
          <w:lang w:eastAsia="cs-CZ"/>
        </w:rPr>
        <w:t>31</w:t>
      </w:r>
      <w:r w:rsidR="00E93E72">
        <w:rPr>
          <w:rFonts w:ascii="Arial" w:eastAsia="Times New Roman" w:hAnsi="Arial" w:cs="Arial"/>
          <w:b/>
          <w:bCs/>
          <w:lang w:eastAsia="cs-CZ"/>
        </w:rPr>
        <w:t xml:space="preserve">,3 </w:t>
      </w:r>
      <w:r w:rsidRPr="001761A1">
        <w:rPr>
          <w:rFonts w:ascii="Arial" w:eastAsia="Times New Roman" w:hAnsi="Arial" w:cs="Arial"/>
          <w:b/>
          <w:bCs/>
          <w:lang w:eastAsia="cs-CZ"/>
        </w:rPr>
        <w:t>let</w:t>
      </w:r>
      <w:r w:rsidRPr="001761A1">
        <w:rPr>
          <w:rFonts w:ascii="Arial" w:eastAsia="Times New Roman" w:hAnsi="Arial" w:cs="Arial"/>
          <w:lang w:eastAsia="cs-CZ"/>
        </w:rPr>
        <w:t xml:space="preserve"> a </w:t>
      </w:r>
      <w:r w:rsidRPr="001761A1">
        <w:rPr>
          <w:rFonts w:ascii="Arial" w:eastAsia="Times New Roman" w:hAnsi="Arial" w:cs="Arial"/>
          <w:b/>
          <w:bCs/>
          <w:lang w:eastAsia="cs-CZ"/>
        </w:rPr>
        <w:t xml:space="preserve">průměrný věk otců </w:t>
      </w:r>
      <w:r w:rsidR="00E93E72">
        <w:rPr>
          <w:rFonts w:ascii="Arial" w:eastAsia="Times New Roman" w:hAnsi="Arial" w:cs="Arial"/>
          <w:b/>
          <w:bCs/>
          <w:lang w:eastAsia="cs-CZ"/>
        </w:rPr>
        <w:t xml:space="preserve">překročil </w:t>
      </w:r>
      <w:r w:rsidRPr="001761A1">
        <w:rPr>
          <w:rFonts w:ascii="Arial" w:eastAsia="Times New Roman" w:hAnsi="Arial" w:cs="Arial"/>
          <w:b/>
          <w:bCs/>
          <w:lang w:eastAsia="cs-CZ"/>
        </w:rPr>
        <w:t xml:space="preserve">hranici 34 let. </w:t>
      </w:r>
      <w:r w:rsidRPr="001761A1">
        <w:rPr>
          <w:rFonts w:ascii="Arial" w:eastAsia="Times New Roman" w:hAnsi="Arial" w:cs="Arial"/>
          <w:lang w:eastAsia="cs-CZ"/>
        </w:rPr>
        <w:t xml:space="preserve">Od roku 2000 se průměrný věk rodičů živě narozených dětí v kraji zvýšil o více </w:t>
      </w:r>
      <w:r w:rsidR="00A72814">
        <w:rPr>
          <w:rFonts w:ascii="Arial" w:eastAsia="Times New Roman" w:hAnsi="Arial" w:cs="Arial"/>
          <w:lang w:eastAsia="cs-CZ"/>
        </w:rPr>
        <w:t>než</w:t>
      </w:r>
      <w:r w:rsidRPr="001761A1">
        <w:rPr>
          <w:rFonts w:ascii="Arial" w:eastAsia="Times New Roman" w:hAnsi="Arial" w:cs="Arial"/>
          <w:lang w:eastAsia="cs-CZ"/>
        </w:rPr>
        <w:t xml:space="preserve"> 4 roky, ale v posledních letech byly změny jen nepatrné.</w:t>
      </w:r>
      <w:r w:rsidR="00E93E72">
        <w:rPr>
          <w:rFonts w:ascii="Arial" w:eastAsia="Times New Roman" w:hAnsi="Arial" w:cs="Arial"/>
          <w:lang w:eastAsia="cs-CZ"/>
        </w:rPr>
        <w:t xml:space="preserve"> </w:t>
      </w:r>
      <w:r w:rsidR="00D95A20">
        <w:rPr>
          <w:rStyle w:val="Znakapoznpodarou"/>
          <w:rFonts w:ascii="Arial" w:eastAsia="Times New Roman" w:hAnsi="Arial" w:cs="Arial"/>
          <w:b/>
          <w:bCs/>
          <w:lang w:eastAsia="cs-CZ"/>
        </w:rPr>
        <w:footnoteReference w:id="10"/>
      </w:r>
    </w:p>
    <w:p w14:paraId="0CA32284" w14:textId="77777777" w:rsidR="007222F2" w:rsidRPr="00514918" w:rsidRDefault="007222F2" w:rsidP="00D761A0">
      <w:pPr>
        <w:spacing w:before="100" w:beforeAutospacing="1"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76ACE14A" w14:textId="4FCC142A" w:rsidR="00514918" w:rsidRPr="00410F60" w:rsidRDefault="00514918">
      <w:pPr>
        <w:spacing w:after="0" w:line="240" w:lineRule="auto"/>
        <w:jc w:val="both"/>
        <w:rPr>
          <w:rFonts w:ascii="Arial" w:hAnsi="Arial" w:cs="Arial"/>
        </w:rPr>
      </w:pPr>
      <w:r w:rsidRPr="00410F60">
        <w:rPr>
          <w:rFonts w:ascii="Arial" w:hAnsi="Arial" w:cs="Arial"/>
        </w:rPr>
        <w:t>Graf č.</w:t>
      </w:r>
      <w:r w:rsidR="00E93E72" w:rsidRPr="00410F60">
        <w:rPr>
          <w:rFonts w:ascii="Arial" w:hAnsi="Arial" w:cs="Arial"/>
        </w:rPr>
        <w:t xml:space="preserve"> </w:t>
      </w:r>
      <w:r w:rsidRPr="00C820EB">
        <w:rPr>
          <w:rFonts w:ascii="Arial" w:hAnsi="Arial" w:cs="Arial"/>
        </w:rPr>
        <w:t xml:space="preserve">1: </w:t>
      </w:r>
      <w:r w:rsidRPr="00410F60">
        <w:rPr>
          <w:rFonts w:ascii="Arial" w:hAnsi="Arial" w:cs="Arial"/>
        </w:rPr>
        <w:t>Průměrný věk rodičů živě narozených dětí v Jihomoravském kraji</w:t>
      </w:r>
    </w:p>
    <w:p w14:paraId="0C8C1FCE" w14:textId="77777777" w:rsidR="00514918" w:rsidRPr="00514918" w:rsidRDefault="00514918" w:rsidP="00892014">
      <w:pPr>
        <w:spacing w:after="120" w:line="360" w:lineRule="auto"/>
        <w:jc w:val="both"/>
        <w:rPr>
          <w:rFonts w:ascii="Arial" w:hAnsi="Arial" w:cs="Arial"/>
          <w:sz w:val="10"/>
          <w:szCs w:val="10"/>
        </w:rPr>
      </w:pPr>
    </w:p>
    <w:p w14:paraId="4E81B3EF" w14:textId="290681AC" w:rsidR="00514918" w:rsidRDefault="00514918" w:rsidP="00D761A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14B5EC74" wp14:editId="39283E73">
            <wp:extent cx="5760720" cy="2125345"/>
            <wp:effectExtent l="0" t="0" r="0" b="8255"/>
            <wp:docPr id="1" name="Obrázek 1" descr="Graf Průměrný věk rodičů živě narozených dětí v Jihomoravském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 Průměrný věk rodičů živě narozených dětí v Jihomoravském kraj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918">
        <w:rPr>
          <w:rFonts w:ascii="Arial" w:hAnsi="Arial" w:cs="Arial"/>
          <w:sz w:val="18"/>
          <w:szCs w:val="18"/>
        </w:rPr>
        <w:t xml:space="preserve"> </w:t>
      </w:r>
      <w:r w:rsidRPr="00AE6B05">
        <w:rPr>
          <w:rFonts w:ascii="Arial" w:hAnsi="Arial" w:cs="Arial"/>
          <w:sz w:val="18"/>
          <w:szCs w:val="18"/>
        </w:rPr>
        <w:t>Zdroj dat: Český statistický úřad</w:t>
      </w:r>
    </w:p>
    <w:p w14:paraId="75EFB1A8" w14:textId="77777777" w:rsidR="00000297" w:rsidRDefault="00000297" w:rsidP="00D761A0">
      <w:pPr>
        <w:spacing w:after="0" w:line="360" w:lineRule="auto"/>
        <w:jc w:val="both"/>
        <w:rPr>
          <w:rFonts w:ascii="Arial" w:hAnsi="Arial" w:cs="Arial"/>
        </w:rPr>
      </w:pPr>
    </w:p>
    <w:p w14:paraId="6E8E122A" w14:textId="4FF07FD6" w:rsidR="00506D23" w:rsidRPr="008D21EA" w:rsidRDefault="00506D23" w:rsidP="00A17C0D">
      <w:p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410F60">
        <w:rPr>
          <w:rFonts w:ascii="Arial" w:eastAsia="Times New Roman" w:hAnsi="Arial" w:cs="Arial"/>
          <w:lang w:eastAsia="cs-CZ"/>
        </w:rPr>
        <w:t xml:space="preserve">V roce 2019 </w:t>
      </w:r>
      <w:r w:rsidRPr="00410F60">
        <w:rPr>
          <w:rFonts w:ascii="Arial" w:eastAsia="Times New Roman" w:hAnsi="Arial" w:cs="Arial"/>
          <w:b/>
          <w:bCs/>
          <w:lang w:eastAsia="cs-CZ"/>
        </w:rPr>
        <w:t>zemřelo</w:t>
      </w:r>
      <w:r w:rsidRPr="00C820EB">
        <w:rPr>
          <w:rFonts w:ascii="Arial" w:eastAsia="Times New Roman" w:hAnsi="Arial" w:cs="Arial"/>
          <w:lang w:eastAsia="cs-CZ"/>
        </w:rPr>
        <w:t xml:space="preserve"> v Jihomoravském kraji </w:t>
      </w:r>
      <w:r w:rsidRPr="00C820EB">
        <w:rPr>
          <w:rFonts w:ascii="Arial" w:eastAsia="Times New Roman" w:hAnsi="Arial" w:cs="Arial"/>
          <w:b/>
          <w:bCs/>
          <w:lang w:eastAsia="cs-CZ"/>
        </w:rPr>
        <w:t>12 190 osob</w:t>
      </w:r>
      <w:r w:rsidRPr="008D21EA">
        <w:rPr>
          <w:rFonts w:ascii="Arial" w:eastAsia="Times New Roman" w:hAnsi="Arial" w:cs="Arial"/>
          <w:lang w:eastAsia="cs-CZ"/>
        </w:rPr>
        <w:t xml:space="preserve"> (6 123 mužů, 6 067 žen), což bylo o 352 osob méně než v předcházejícím roce. Ve struktuře zemřelých podle věku byla nejpočetnější skupina zemřelých ve věku 80 až 89 let (31,8 % zemřelých) a ve věku </w:t>
      </w:r>
      <w:r w:rsidR="002E379D" w:rsidRPr="008D21EA">
        <w:rPr>
          <w:rFonts w:ascii="Arial" w:eastAsia="Times New Roman" w:hAnsi="Arial" w:cs="Arial"/>
          <w:lang w:eastAsia="cs-CZ"/>
        </w:rPr>
        <w:br/>
      </w:r>
      <w:r w:rsidRPr="008D21EA">
        <w:rPr>
          <w:rFonts w:ascii="Arial" w:eastAsia="Times New Roman" w:hAnsi="Arial" w:cs="Arial"/>
          <w:lang w:eastAsia="cs-CZ"/>
        </w:rPr>
        <w:t>70 až 79 let (26,3 %). Mezi zemřelými</w:t>
      </w:r>
      <w:r w:rsidR="002E379D" w:rsidRPr="008D21EA">
        <w:rPr>
          <w:rFonts w:ascii="Arial" w:eastAsia="Times New Roman" w:hAnsi="Arial" w:cs="Arial"/>
          <w:lang w:eastAsia="cs-CZ"/>
        </w:rPr>
        <w:t xml:space="preserve"> </w:t>
      </w:r>
      <w:r w:rsidRPr="008D21EA">
        <w:rPr>
          <w:rFonts w:ascii="Arial" w:eastAsia="Times New Roman" w:hAnsi="Arial" w:cs="Arial"/>
          <w:lang w:eastAsia="cs-CZ"/>
        </w:rPr>
        <w:t xml:space="preserve">bylo i 34 dětí do 1 roku a 11 dětí ve věku </w:t>
      </w:r>
      <w:r w:rsidR="002E379D" w:rsidRPr="008D21EA">
        <w:rPr>
          <w:rFonts w:ascii="Arial" w:eastAsia="Times New Roman" w:hAnsi="Arial" w:cs="Arial"/>
          <w:lang w:eastAsia="cs-CZ"/>
        </w:rPr>
        <w:br/>
      </w:r>
      <w:r w:rsidRPr="008D21EA">
        <w:rPr>
          <w:rFonts w:ascii="Arial" w:eastAsia="Times New Roman" w:hAnsi="Arial" w:cs="Arial"/>
          <w:lang w:eastAsia="cs-CZ"/>
        </w:rPr>
        <w:t xml:space="preserve">1 až 14 let (v souhrnu 0,4 % zemřelých). </w:t>
      </w:r>
    </w:p>
    <w:p w14:paraId="42F643D9" w14:textId="55ED90BD" w:rsidR="00517BF9" w:rsidRPr="008D21EA" w:rsidRDefault="00506D23" w:rsidP="00A17C0D">
      <w:pPr>
        <w:spacing w:line="360" w:lineRule="auto"/>
        <w:jc w:val="both"/>
        <w:rPr>
          <w:rFonts w:ascii="Arial" w:eastAsia="Times New Roman" w:hAnsi="Arial" w:cs="Arial"/>
          <w:lang w:eastAsia="cs-CZ"/>
        </w:rPr>
      </w:pPr>
      <w:r w:rsidRPr="008D21EA">
        <w:rPr>
          <w:rFonts w:ascii="Arial" w:eastAsia="Times New Roman" w:hAnsi="Arial" w:cs="Arial"/>
          <w:lang w:eastAsia="cs-CZ"/>
        </w:rPr>
        <w:t xml:space="preserve">Do Jihomoravského kraje se v průběhu roku 2019 </w:t>
      </w:r>
      <w:r w:rsidRPr="008D21EA">
        <w:rPr>
          <w:rFonts w:ascii="Arial" w:eastAsia="Times New Roman" w:hAnsi="Arial" w:cs="Arial"/>
          <w:b/>
          <w:bCs/>
          <w:lang w:eastAsia="cs-CZ"/>
        </w:rPr>
        <w:t>přistěhovalo 12 995 osob</w:t>
      </w:r>
      <w:r w:rsidRPr="008D21EA">
        <w:rPr>
          <w:rFonts w:ascii="Arial" w:eastAsia="Times New Roman" w:hAnsi="Arial" w:cs="Arial"/>
          <w:lang w:eastAsia="cs-CZ"/>
        </w:rPr>
        <w:t>, tedy o 346 osob více než v roce 2018. Z ostatních krajů ČR se přistěhovalo 6 677 osob (51,4 % přistěhovalých) a </w:t>
      </w:r>
      <w:r w:rsidR="004304C9" w:rsidRPr="008D21EA">
        <w:rPr>
          <w:rFonts w:ascii="Arial" w:eastAsia="Times New Roman" w:hAnsi="Arial" w:cs="Arial"/>
          <w:lang w:eastAsia="cs-CZ"/>
        </w:rPr>
        <w:t xml:space="preserve">ze zahraničí </w:t>
      </w:r>
      <w:r w:rsidRPr="008D21EA">
        <w:rPr>
          <w:rFonts w:ascii="Arial" w:eastAsia="Times New Roman" w:hAnsi="Arial" w:cs="Arial"/>
          <w:lang w:eastAsia="cs-CZ"/>
        </w:rPr>
        <w:t xml:space="preserve">6 318 osob (48,6 % přistěhovalých). </w:t>
      </w:r>
    </w:p>
    <w:p w14:paraId="17644DC7" w14:textId="15D67589" w:rsidR="00517BF9" w:rsidRPr="008D21EA" w:rsidRDefault="00E541C1" w:rsidP="00A17C0D">
      <w:pPr>
        <w:spacing w:line="36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8D21EA">
        <w:rPr>
          <w:rFonts w:ascii="Arial" w:eastAsia="Times New Roman" w:hAnsi="Arial" w:cs="Arial"/>
          <w:lang w:eastAsia="cs-CZ"/>
        </w:rPr>
        <w:t xml:space="preserve">Během roku 2019 bylo v kraji uzavřeno </w:t>
      </w:r>
      <w:r w:rsidRPr="008D21EA">
        <w:rPr>
          <w:rFonts w:ascii="Arial" w:eastAsia="Times New Roman" w:hAnsi="Arial" w:cs="Arial"/>
          <w:b/>
          <w:bCs/>
          <w:lang w:eastAsia="cs-CZ"/>
        </w:rPr>
        <w:t>6 164 sňatků</w:t>
      </w:r>
      <w:r w:rsidRPr="008D21EA">
        <w:rPr>
          <w:rFonts w:ascii="Arial" w:eastAsia="Times New Roman" w:hAnsi="Arial" w:cs="Arial"/>
          <w:lang w:eastAsia="cs-CZ"/>
        </w:rPr>
        <w:t xml:space="preserve">, </w:t>
      </w:r>
      <w:r w:rsidR="002E379D" w:rsidRPr="008D21EA">
        <w:rPr>
          <w:rFonts w:ascii="Arial" w:eastAsia="Times New Roman" w:hAnsi="Arial" w:cs="Arial"/>
          <w:lang w:eastAsia="cs-CZ"/>
        </w:rPr>
        <w:t>tedy</w:t>
      </w:r>
      <w:r w:rsidRPr="008D21EA">
        <w:rPr>
          <w:rFonts w:ascii="Arial" w:eastAsia="Times New Roman" w:hAnsi="Arial" w:cs="Arial"/>
          <w:lang w:eastAsia="cs-CZ"/>
        </w:rPr>
        <w:t xml:space="preserve"> jen o 8 více než v roce 2018, </w:t>
      </w:r>
      <w:r w:rsidR="002E379D" w:rsidRPr="008D21EA">
        <w:rPr>
          <w:rFonts w:ascii="Arial" w:eastAsia="Times New Roman" w:hAnsi="Arial" w:cs="Arial"/>
          <w:lang w:eastAsia="cs-CZ"/>
        </w:rPr>
        <w:br/>
      </w:r>
      <w:r w:rsidRPr="008D21EA">
        <w:rPr>
          <w:rFonts w:ascii="Arial" w:eastAsia="Times New Roman" w:hAnsi="Arial" w:cs="Arial"/>
          <w:lang w:eastAsia="cs-CZ"/>
        </w:rPr>
        <w:t xml:space="preserve">zároveň </w:t>
      </w:r>
      <w:r w:rsidR="002E379D" w:rsidRPr="008D21EA">
        <w:rPr>
          <w:rFonts w:ascii="Arial" w:eastAsia="Times New Roman" w:hAnsi="Arial" w:cs="Arial"/>
          <w:lang w:eastAsia="cs-CZ"/>
        </w:rPr>
        <w:t>se však jednalo o</w:t>
      </w:r>
      <w:r w:rsidRPr="008D21EA">
        <w:rPr>
          <w:rFonts w:ascii="Arial" w:eastAsia="Times New Roman" w:hAnsi="Arial" w:cs="Arial"/>
          <w:lang w:eastAsia="cs-CZ"/>
        </w:rPr>
        <w:t xml:space="preserve"> nejvyšší počet</w:t>
      </w:r>
      <w:r w:rsidR="002E379D" w:rsidRPr="008D21EA">
        <w:rPr>
          <w:rFonts w:ascii="Arial" w:eastAsia="Times New Roman" w:hAnsi="Arial" w:cs="Arial"/>
          <w:lang w:eastAsia="cs-CZ"/>
        </w:rPr>
        <w:t xml:space="preserve"> uzavřených sňatků</w:t>
      </w:r>
      <w:r w:rsidRPr="008D21EA">
        <w:rPr>
          <w:rFonts w:ascii="Arial" w:eastAsia="Times New Roman" w:hAnsi="Arial" w:cs="Arial"/>
          <w:lang w:eastAsia="cs-CZ"/>
        </w:rPr>
        <w:t xml:space="preserve"> od roku 2007, kdy bylo uzavřeno 6 287 sňatků. </w:t>
      </w:r>
    </w:p>
    <w:p w14:paraId="037C3B02" w14:textId="5F67B833" w:rsidR="004304C9" w:rsidRPr="00410F60" w:rsidRDefault="00A154EE" w:rsidP="00892014">
      <w:pPr>
        <w:spacing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8D21EA">
        <w:rPr>
          <w:rFonts w:ascii="Arial" w:eastAsia="Times New Roman" w:hAnsi="Arial" w:cs="Arial"/>
          <w:b/>
          <w:bCs/>
          <w:lang w:eastAsia="cs-CZ"/>
        </w:rPr>
        <w:lastRenderedPageBreak/>
        <w:t>R</w:t>
      </w:r>
      <w:r w:rsidR="00E541C1" w:rsidRPr="008D21EA">
        <w:rPr>
          <w:rFonts w:ascii="Arial" w:eastAsia="Times New Roman" w:hAnsi="Arial" w:cs="Arial"/>
          <w:b/>
          <w:bCs/>
          <w:lang w:eastAsia="cs-CZ"/>
        </w:rPr>
        <w:t xml:space="preserve">ozvedeno </w:t>
      </w:r>
      <w:r w:rsidRPr="008D21EA">
        <w:rPr>
          <w:rFonts w:ascii="Arial" w:eastAsia="Times New Roman" w:hAnsi="Arial" w:cs="Arial"/>
          <w:b/>
          <w:bCs/>
          <w:lang w:eastAsia="cs-CZ"/>
        </w:rPr>
        <w:t xml:space="preserve">bylo </w:t>
      </w:r>
      <w:r w:rsidR="00E541C1" w:rsidRPr="008D21EA">
        <w:rPr>
          <w:rFonts w:ascii="Arial" w:eastAsia="Times New Roman" w:hAnsi="Arial" w:cs="Arial"/>
          <w:b/>
          <w:bCs/>
          <w:lang w:eastAsia="cs-CZ"/>
        </w:rPr>
        <w:t>2 631</w:t>
      </w:r>
      <w:r w:rsidR="00E541C1" w:rsidRPr="008D21EA">
        <w:rPr>
          <w:rFonts w:ascii="Arial" w:eastAsia="Times New Roman" w:hAnsi="Arial" w:cs="Arial"/>
          <w:lang w:eastAsia="cs-CZ"/>
        </w:rPr>
        <w:t xml:space="preserve"> </w:t>
      </w:r>
      <w:r w:rsidR="00E541C1" w:rsidRPr="008D21EA">
        <w:rPr>
          <w:rFonts w:ascii="Arial" w:eastAsia="Times New Roman" w:hAnsi="Arial" w:cs="Arial"/>
          <w:b/>
          <w:bCs/>
          <w:lang w:eastAsia="cs-CZ"/>
        </w:rPr>
        <w:t>manželství,</w:t>
      </w:r>
      <w:r w:rsidR="00E541C1" w:rsidRPr="008D21EA">
        <w:rPr>
          <w:rFonts w:ascii="Arial" w:eastAsia="Times New Roman" w:hAnsi="Arial" w:cs="Arial"/>
          <w:lang w:eastAsia="cs-CZ"/>
        </w:rPr>
        <w:t xml:space="preserve"> o 53 méně než v předešlém roce. V 1 552 případech (59,0 % celku) bylo rozvedeno manželství s nezletilými dětmi (728 manželství s 1 dítětem, 718 manželství se 2 dětmi a 106 manželství se 3 a více dětmi).</w:t>
      </w:r>
      <w:r w:rsidR="005B3D76" w:rsidRPr="00410F60">
        <w:rPr>
          <w:rStyle w:val="Znakapoznpodarou"/>
          <w:rFonts w:ascii="Arial" w:eastAsia="Times New Roman" w:hAnsi="Arial" w:cs="Arial"/>
          <w:lang w:eastAsia="cs-CZ"/>
        </w:rPr>
        <w:footnoteReference w:id="11"/>
      </w:r>
    </w:p>
    <w:p w14:paraId="7DC222D6" w14:textId="7D4FFAC8" w:rsidR="00A07D5E" w:rsidRPr="008D21EA" w:rsidRDefault="002E0553" w:rsidP="002E0553">
      <w:pPr>
        <w:spacing w:line="360" w:lineRule="auto"/>
        <w:jc w:val="both"/>
        <w:rPr>
          <w:rFonts w:ascii="Arial" w:hAnsi="Arial" w:cs="Arial"/>
        </w:rPr>
      </w:pPr>
      <w:r w:rsidRPr="00C820EB">
        <w:rPr>
          <w:rFonts w:ascii="Arial" w:hAnsi="Arial" w:cs="Arial"/>
          <w:b/>
          <w:bCs/>
        </w:rPr>
        <w:t>Průměrný věk obyvatel</w:t>
      </w:r>
      <w:r w:rsidRPr="00C820EB">
        <w:rPr>
          <w:rFonts w:ascii="Arial" w:hAnsi="Arial" w:cs="Arial"/>
        </w:rPr>
        <w:t xml:space="preserve"> </w:t>
      </w:r>
      <w:r w:rsidR="00C62CF0" w:rsidRPr="00F002E8">
        <w:rPr>
          <w:rFonts w:ascii="Arial" w:hAnsi="Arial" w:cs="Arial"/>
        </w:rPr>
        <w:t xml:space="preserve">kraje </w:t>
      </w:r>
      <w:r w:rsidRPr="008D21EA">
        <w:rPr>
          <w:rFonts w:ascii="Arial" w:hAnsi="Arial" w:cs="Arial"/>
        </w:rPr>
        <w:t xml:space="preserve">se </w:t>
      </w:r>
      <w:r w:rsidR="00C62CF0" w:rsidRPr="008D21EA">
        <w:rPr>
          <w:rFonts w:ascii="Arial" w:hAnsi="Arial" w:cs="Arial"/>
        </w:rPr>
        <w:t>postupně zvyšuje</w:t>
      </w:r>
      <w:r w:rsidR="00BC07B2" w:rsidRPr="008D21EA">
        <w:rPr>
          <w:rFonts w:ascii="Arial" w:hAnsi="Arial" w:cs="Arial"/>
        </w:rPr>
        <w:t>.</w:t>
      </w:r>
      <w:r w:rsidR="00C62CF0" w:rsidRPr="008D21EA">
        <w:rPr>
          <w:rFonts w:ascii="Arial" w:hAnsi="Arial" w:cs="Arial"/>
        </w:rPr>
        <w:t xml:space="preserve"> </w:t>
      </w:r>
      <w:r w:rsidR="00BC07B2" w:rsidRPr="008D21EA">
        <w:rPr>
          <w:rFonts w:ascii="Arial" w:hAnsi="Arial" w:cs="Arial"/>
        </w:rPr>
        <w:t>V</w:t>
      </w:r>
      <w:r w:rsidR="00C62CF0" w:rsidRPr="008D21EA">
        <w:rPr>
          <w:rFonts w:ascii="Arial" w:hAnsi="Arial" w:cs="Arial"/>
        </w:rPr>
        <w:t xml:space="preserve"> roce 2019 činil </w:t>
      </w:r>
      <w:r w:rsidRPr="008D21EA">
        <w:rPr>
          <w:rFonts w:ascii="Arial" w:hAnsi="Arial" w:cs="Arial"/>
        </w:rPr>
        <w:t>42,5 roku.</w:t>
      </w:r>
      <w:r w:rsidR="00C62CF0" w:rsidRPr="008D21EA">
        <w:rPr>
          <w:rFonts w:ascii="Arial" w:hAnsi="Arial" w:cs="Arial"/>
        </w:rPr>
        <w:t xml:space="preserve"> Z pohledu věkové skladby obyvatelstva </w:t>
      </w:r>
      <w:r w:rsidR="002E379D" w:rsidRPr="008D21EA">
        <w:rPr>
          <w:rFonts w:ascii="Arial" w:hAnsi="Arial" w:cs="Arial"/>
        </w:rPr>
        <w:t xml:space="preserve">tvoří </w:t>
      </w:r>
      <w:r w:rsidR="00C62CF0" w:rsidRPr="008D21EA">
        <w:rPr>
          <w:rFonts w:ascii="Arial" w:hAnsi="Arial" w:cs="Arial"/>
        </w:rPr>
        <w:t xml:space="preserve">největší </w:t>
      </w:r>
      <w:r w:rsidR="00BC07B2" w:rsidRPr="008D21EA">
        <w:rPr>
          <w:rFonts w:ascii="Arial" w:hAnsi="Arial" w:cs="Arial"/>
        </w:rPr>
        <w:t>skupinu</w:t>
      </w:r>
      <w:r w:rsidR="00C62CF0" w:rsidRPr="008D21EA">
        <w:rPr>
          <w:rFonts w:ascii="Arial" w:hAnsi="Arial" w:cs="Arial"/>
        </w:rPr>
        <w:t xml:space="preserve"> obyvatel osoby ve věku 15 až 64 let </w:t>
      </w:r>
      <w:r w:rsidR="002E379D" w:rsidRPr="008D21EA">
        <w:rPr>
          <w:rFonts w:ascii="Arial" w:hAnsi="Arial" w:cs="Arial"/>
        </w:rPr>
        <w:br/>
      </w:r>
      <w:r w:rsidR="00C62CF0" w:rsidRPr="008D21EA">
        <w:rPr>
          <w:rFonts w:ascii="Arial" w:hAnsi="Arial" w:cs="Arial"/>
        </w:rPr>
        <w:t xml:space="preserve">(761,8 tisíc osob, tj. 63,9 % celku), následuje skupina obyvatel ve věku 65 a více let </w:t>
      </w:r>
      <w:r w:rsidR="002E379D" w:rsidRPr="008D21EA">
        <w:rPr>
          <w:rFonts w:ascii="Arial" w:hAnsi="Arial" w:cs="Arial"/>
        </w:rPr>
        <w:br/>
      </w:r>
      <w:r w:rsidR="00C62CF0" w:rsidRPr="008D21EA">
        <w:rPr>
          <w:rFonts w:ascii="Arial" w:hAnsi="Arial" w:cs="Arial"/>
        </w:rPr>
        <w:t xml:space="preserve">(238,6 tisíc, tj. 20,0 %), nejnižší podíl, a to 16,1 %, tvoří obyvatelé ve věku do 14 let </w:t>
      </w:r>
      <w:r w:rsidR="002E379D" w:rsidRPr="008D21EA">
        <w:rPr>
          <w:rFonts w:ascii="Arial" w:hAnsi="Arial" w:cs="Arial"/>
        </w:rPr>
        <w:br/>
      </w:r>
      <w:r w:rsidR="00C62CF0" w:rsidRPr="008D21EA">
        <w:rPr>
          <w:rFonts w:ascii="Arial" w:hAnsi="Arial" w:cs="Arial"/>
        </w:rPr>
        <w:t xml:space="preserve">(191,6 tisíc osob). Rok 2004 byl posledním rokem, ve kterém podíl dětské složky obyvatel převyšoval podíl obyvatel ve věku 65 a více let (14,7 %, resp. 14,6 %). Podíl dětské složky obyvatel v kraji se od roku 1991 postupně snižoval a minima dosáhl v roce 2008 </w:t>
      </w:r>
      <w:r w:rsidR="002E379D" w:rsidRPr="008D21EA">
        <w:rPr>
          <w:rFonts w:ascii="Arial" w:hAnsi="Arial" w:cs="Arial"/>
        </w:rPr>
        <w:br/>
      </w:r>
      <w:r w:rsidR="00C62CF0" w:rsidRPr="008D21EA">
        <w:rPr>
          <w:rFonts w:ascii="Arial" w:hAnsi="Arial" w:cs="Arial"/>
        </w:rPr>
        <w:t xml:space="preserve">(podíl 13,8 %). Od roku 2009 se však podíl osob ve věku do 14 let </w:t>
      </w:r>
      <w:r w:rsidR="00BC07B2" w:rsidRPr="008D21EA">
        <w:rPr>
          <w:rFonts w:ascii="Arial" w:hAnsi="Arial" w:cs="Arial"/>
        </w:rPr>
        <w:t>v</w:t>
      </w:r>
      <w:r w:rsidR="00C62CF0" w:rsidRPr="008D21EA">
        <w:rPr>
          <w:rFonts w:ascii="Arial" w:hAnsi="Arial" w:cs="Arial"/>
        </w:rPr>
        <w:t xml:space="preserve"> Jihomoravské</w:t>
      </w:r>
      <w:r w:rsidR="00BC07B2" w:rsidRPr="008D21EA">
        <w:rPr>
          <w:rFonts w:ascii="Arial" w:hAnsi="Arial" w:cs="Arial"/>
        </w:rPr>
        <w:t>m</w:t>
      </w:r>
      <w:r w:rsidR="00C62CF0" w:rsidRPr="008D21EA">
        <w:rPr>
          <w:rFonts w:ascii="Arial" w:hAnsi="Arial" w:cs="Arial"/>
        </w:rPr>
        <w:t xml:space="preserve"> kraj</w:t>
      </w:r>
      <w:r w:rsidR="00BC07B2" w:rsidRPr="008D21EA">
        <w:rPr>
          <w:rFonts w:ascii="Arial" w:hAnsi="Arial" w:cs="Arial"/>
        </w:rPr>
        <w:t>i</w:t>
      </w:r>
      <w:r w:rsidR="00C62CF0" w:rsidRPr="008D21EA">
        <w:rPr>
          <w:rFonts w:ascii="Arial" w:hAnsi="Arial" w:cs="Arial"/>
        </w:rPr>
        <w:t xml:space="preserve"> zvyšuje.</w:t>
      </w:r>
      <w:r w:rsidR="00826C07" w:rsidRPr="00410F60">
        <w:rPr>
          <w:rStyle w:val="Znakapoznpodarou"/>
          <w:rFonts w:ascii="Arial" w:hAnsi="Arial" w:cs="Arial"/>
        </w:rPr>
        <w:footnoteReference w:id="12"/>
      </w:r>
      <w:r w:rsidR="00BC07DB" w:rsidRPr="00410F60">
        <w:rPr>
          <w:rFonts w:ascii="Arial" w:hAnsi="Arial" w:cs="Arial"/>
        </w:rPr>
        <w:t xml:space="preserve"> </w:t>
      </w:r>
      <w:r w:rsidR="00A07D5E" w:rsidRPr="00410F60">
        <w:rPr>
          <w:rFonts w:ascii="Arial" w:hAnsi="Arial" w:cs="Arial"/>
        </w:rPr>
        <w:t>Z mezikrajského srovnání vyplývá, že obyvatelstvo Jihomoravského kraje má</w:t>
      </w:r>
      <w:r w:rsidR="00BC07B2" w:rsidRPr="00C820EB">
        <w:rPr>
          <w:rFonts w:ascii="Arial" w:hAnsi="Arial" w:cs="Arial"/>
        </w:rPr>
        <w:t>,</w:t>
      </w:r>
      <w:r w:rsidR="00A07D5E" w:rsidRPr="00C820EB">
        <w:rPr>
          <w:rFonts w:ascii="Arial" w:hAnsi="Arial" w:cs="Arial"/>
        </w:rPr>
        <w:t xml:space="preserve"> spolu </w:t>
      </w:r>
      <w:r w:rsidR="00BC07B2" w:rsidRPr="00F002E8">
        <w:rPr>
          <w:rFonts w:ascii="Arial" w:hAnsi="Arial" w:cs="Arial"/>
        </w:rPr>
        <w:br/>
      </w:r>
      <w:r w:rsidR="00A07D5E" w:rsidRPr="008D21EA">
        <w:rPr>
          <w:rFonts w:ascii="Arial" w:hAnsi="Arial" w:cs="Arial"/>
        </w:rPr>
        <w:t>s obyvateli Pardubického kraje</w:t>
      </w:r>
      <w:r w:rsidR="00BC07B2" w:rsidRPr="008D21EA">
        <w:rPr>
          <w:rFonts w:ascii="Arial" w:hAnsi="Arial" w:cs="Arial"/>
        </w:rPr>
        <w:t>,</w:t>
      </w:r>
      <w:r w:rsidR="00A07D5E" w:rsidRPr="008D21EA">
        <w:rPr>
          <w:rFonts w:ascii="Arial" w:hAnsi="Arial" w:cs="Arial"/>
        </w:rPr>
        <w:t xml:space="preserve"> </w:t>
      </w:r>
      <w:r w:rsidR="002E379D" w:rsidRPr="008D21EA">
        <w:rPr>
          <w:rFonts w:ascii="Arial" w:hAnsi="Arial" w:cs="Arial"/>
        </w:rPr>
        <w:t>pátý</w:t>
      </w:r>
      <w:r w:rsidR="00A07D5E" w:rsidRPr="008D21EA">
        <w:rPr>
          <w:rFonts w:ascii="Arial" w:hAnsi="Arial" w:cs="Arial"/>
        </w:rPr>
        <w:t xml:space="preserve"> nejnižší </w:t>
      </w:r>
      <w:r w:rsidR="00A07D5E" w:rsidRPr="008D21EA">
        <w:rPr>
          <w:rStyle w:val="highlight"/>
          <w:rFonts w:ascii="Arial" w:hAnsi="Arial" w:cs="Arial"/>
        </w:rPr>
        <w:t>průměrný věk</w:t>
      </w:r>
      <w:r w:rsidR="00A07D5E" w:rsidRPr="008D21EA">
        <w:rPr>
          <w:rFonts w:ascii="Arial" w:hAnsi="Arial" w:cs="Arial"/>
        </w:rPr>
        <w:t>.</w:t>
      </w:r>
    </w:p>
    <w:p w14:paraId="5EF7E323" w14:textId="01C63B26" w:rsidR="00A358BE" w:rsidRPr="00F002E8" w:rsidRDefault="00517BF9" w:rsidP="002E0553">
      <w:pPr>
        <w:spacing w:line="360" w:lineRule="auto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 xml:space="preserve">Vývoj </w:t>
      </w:r>
      <w:r w:rsidRPr="00410F60">
        <w:rPr>
          <w:rFonts w:ascii="Arial" w:hAnsi="Arial" w:cs="Arial"/>
        </w:rPr>
        <w:t>průměrného věku obyvatelstva od rok 1991 do roku 2019 a index stáří</w:t>
      </w:r>
      <w:r w:rsidR="00BC07DB" w:rsidRPr="00410F60">
        <w:rPr>
          <w:rStyle w:val="Znakapoznpodarou"/>
          <w:rFonts w:ascii="Arial" w:hAnsi="Arial" w:cs="Arial"/>
        </w:rPr>
        <w:footnoteReference w:id="13"/>
      </w:r>
      <w:r w:rsidRPr="00410F60">
        <w:rPr>
          <w:rFonts w:ascii="Arial" w:hAnsi="Arial" w:cs="Arial"/>
        </w:rPr>
        <w:t xml:space="preserve"> za stejné sledované období</w:t>
      </w:r>
      <w:r w:rsidR="00BC07B2" w:rsidRPr="00410F60">
        <w:rPr>
          <w:rFonts w:ascii="Arial" w:hAnsi="Arial" w:cs="Arial"/>
        </w:rPr>
        <w:t xml:space="preserve"> zobrazují</w:t>
      </w:r>
      <w:r w:rsidRPr="00C820EB">
        <w:rPr>
          <w:rFonts w:ascii="Arial" w:hAnsi="Arial" w:cs="Arial"/>
        </w:rPr>
        <w:t xml:space="preserve"> gra</w:t>
      </w:r>
      <w:r w:rsidR="004752C6" w:rsidRPr="00C820EB">
        <w:rPr>
          <w:rFonts w:ascii="Arial" w:hAnsi="Arial" w:cs="Arial"/>
        </w:rPr>
        <w:t>f</w:t>
      </w:r>
      <w:r w:rsidR="00BC07B2" w:rsidRPr="00F002E8">
        <w:rPr>
          <w:rFonts w:ascii="Arial" w:hAnsi="Arial" w:cs="Arial"/>
        </w:rPr>
        <w:t>y</w:t>
      </w:r>
      <w:r w:rsidR="004752C6" w:rsidRPr="008D21EA">
        <w:rPr>
          <w:rFonts w:ascii="Arial" w:hAnsi="Arial" w:cs="Arial"/>
        </w:rPr>
        <w:t xml:space="preserve"> č. 2 a </w:t>
      </w:r>
      <w:r w:rsidR="00240436" w:rsidRPr="008D21EA">
        <w:rPr>
          <w:rFonts w:ascii="Arial" w:hAnsi="Arial" w:cs="Arial"/>
        </w:rPr>
        <w:t xml:space="preserve">č. </w:t>
      </w:r>
      <w:r w:rsidR="004752C6" w:rsidRPr="008D21EA">
        <w:rPr>
          <w:rFonts w:ascii="Arial" w:hAnsi="Arial" w:cs="Arial"/>
        </w:rPr>
        <w:t>3</w:t>
      </w:r>
      <w:r w:rsidR="00C820EB">
        <w:rPr>
          <w:rFonts w:ascii="Arial" w:hAnsi="Arial" w:cs="Arial"/>
        </w:rPr>
        <w:t>.</w:t>
      </w:r>
    </w:p>
    <w:p w14:paraId="1379A9DC" w14:textId="3D762048" w:rsidR="00A358BE" w:rsidRDefault="00A358BE" w:rsidP="002E0553">
      <w:pPr>
        <w:spacing w:line="360" w:lineRule="auto"/>
        <w:jc w:val="both"/>
        <w:rPr>
          <w:rFonts w:ascii="Arial" w:hAnsi="Arial" w:cs="Arial"/>
        </w:rPr>
      </w:pPr>
    </w:p>
    <w:p w14:paraId="77C14F4E" w14:textId="4E0C6BC8" w:rsidR="00A358BE" w:rsidRDefault="00A358BE" w:rsidP="002E0553">
      <w:pPr>
        <w:spacing w:line="360" w:lineRule="auto"/>
        <w:jc w:val="both"/>
        <w:rPr>
          <w:rFonts w:ascii="Arial" w:hAnsi="Arial" w:cs="Arial"/>
        </w:rPr>
      </w:pPr>
    </w:p>
    <w:p w14:paraId="4D8FA8A7" w14:textId="1B45F612" w:rsidR="00A358BE" w:rsidRDefault="00A358BE" w:rsidP="002E0553">
      <w:pPr>
        <w:spacing w:line="360" w:lineRule="auto"/>
        <w:jc w:val="both"/>
        <w:rPr>
          <w:rFonts w:ascii="Arial" w:hAnsi="Arial" w:cs="Arial"/>
        </w:rPr>
      </w:pPr>
    </w:p>
    <w:p w14:paraId="3E0E3A39" w14:textId="2B482824" w:rsidR="00AA0B52" w:rsidRDefault="00AA0B52" w:rsidP="002E0553">
      <w:pPr>
        <w:spacing w:line="360" w:lineRule="auto"/>
        <w:jc w:val="both"/>
        <w:rPr>
          <w:rFonts w:ascii="Arial" w:hAnsi="Arial" w:cs="Arial"/>
        </w:rPr>
      </w:pPr>
    </w:p>
    <w:p w14:paraId="0A38BE27" w14:textId="77777777" w:rsidR="00737E40" w:rsidRDefault="00737E40" w:rsidP="002E0553">
      <w:pPr>
        <w:spacing w:line="360" w:lineRule="auto"/>
        <w:jc w:val="both"/>
        <w:rPr>
          <w:rFonts w:ascii="Arial" w:hAnsi="Arial" w:cs="Arial"/>
        </w:rPr>
      </w:pPr>
    </w:p>
    <w:p w14:paraId="6A34E934" w14:textId="108FE6F9" w:rsidR="00A358BE" w:rsidRDefault="00A358BE" w:rsidP="002E0553">
      <w:pPr>
        <w:spacing w:line="360" w:lineRule="auto"/>
        <w:jc w:val="both"/>
        <w:rPr>
          <w:rFonts w:ascii="Arial" w:hAnsi="Arial" w:cs="Arial"/>
        </w:rPr>
      </w:pPr>
    </w:p>
    <w:p w14:paraId="7B9CA410" w14:textId="434EF033" w:rsidR="00726F14" w:rsidRDefault="00726F14" w:rsidP="002E0553">
      <w:pPr>
        <w:spacing w:line="360" w:lineRule="auto"/>
        <w:jc w:val="both"/>
        <w:rPr>
          <w:rFonts w:ascii="Arial" w:hAnsi="Arial" w:cs="Arial"/>
        </w:rPr>
      </w:pPr>
    </w:p>
    <w:p w14:paraId="4661AE11" w14:textId="2C5F9E57" w:rsidR="00726F14" w:rsidRDefault="00726F14" w:rsidP="002E0553">
      <w:pPr>
        <w:spacing w:line="360" w:lineRule="auto"/>
        <w:jc w:val="both"/>
        <w:rPr>
          <w:rFonts w:ascii="Arial" w:hAnsi="Arial" w:cs="Arial"/>
        </w:rPr>
      </w:pPr>
    </w:p>
    <w:p w14:paraId="6B4A331D" w14:textId="1897D2A1" w:rsidR="00726F14" w:rsidRDefault="00726F14" w:rsidP="002E0553">
      <w:pPr>
        <w:spacing w:line="360" w:lineRule="auto"/>
        <w:jc w:val="both"/>
        <w:rPr>
          <w:rFonts w:ascii="Arial" w:hAnsi="Arial" w:cs="Arial"/>
        </w:rPr>
      </w:pPr>
    </w:p>
    <w:p w14:paraId="13781DF8" w14:textId="02225E68" w:rsidR="00726F14" w:rsidRDefault="00726F14" w:rsidP="002E0553">
      <w:pPr>
        <w:spacing w:line="360" w:lineRule="auto"/>
        <w:jc w:val="both"/>
        <w:rPr>
          <w:rFonts w:ascii="Arial" w:hAnsi="Arial" w:cs="Arial"/>
        </w:rPr>
      </w:pPr>
    </w:p>
    <w:p w14:paraId="7B8C6ECE" w14:textId="77777777" w:rsidR="00726F14" w:rsidRDefault="00726F14" w:rsidP="002E0553">
      <w:pPr>
        <w:spacing w:line="360" w:lineRule="auto"/>
        <w:jc w:val="both"/>
        <w:rPr>
          <w:rFonts w:ascii="Arial" w:hAnsi="Arial" w:cs="Arial"/>
        </w:rPr>
      </w:pPr>
    </w:p>
    <w:p w14:paraId="28989320" w14:textId="77777777" w:rsidR="00737E40" w:rsidRDefault="00737E40" w:rsidP="004752C6">
      <w:pPr>
        <w:spacing w:after="120" w:line="240" w:lineRule="auto"/>
        <w:jc w:val="both"/>
        <w:rPr>
          <w:rFonts w:ascii="Arial" w:hAnsi="Arial" w:cs="Arial"/>
        </w:rPr>
      </w:pPr>
    </w:p>
    <w:p w14:paraId="11D41AEA" w14:textId="57274807" w:rsidR="002E3DD0" w:rsidRPr="00892014" w:rsidRDefault="002E3DD0" w:rsidP="004752C6">
      <w:pPr>
        <w:spacing w:after="120" w:line="240" w:lineRule="auto"/>
        <w:jc w:val="both"/>
        <w:rPr>
          <w:rFonts w:ascii="Arial" w:hAnsi="Arial" w:cs="Arial"/>
        </w:rPr>
      </w:pPr>
      <w:r w:rsidRPr="00892014">
        <w:rPr>
          <w:rFonts w:ascii="Arial" w:hAnsi="Arial" w:cs="Arial"/>
        </w:rPr>
        <w:lastRenderedPageBreak/>
        <w:t>Graf č.</w:t>
      </w:r>
      <w:r w:rsidR="00F1640D">
        <w:rPr>
          <w:rFonts w:ascii="Arial" w:hAnsi="Arial" w:cs="Arial"/>
        </w:rPr>
        <w:t xml:space="preserve"> </w:t>
      </w:r>
      <w:r w:rsidR="00514918">
        <w:rPr>
          <w:rFonts w:ascii="Arial" w:hAnsi="Arial" w:cs="Arial"/>
        </w:rPr>
        <w:t>2</w:t>
      </w:r>
      <w:r w:rsidRPr="00892014">
        <w:rPr>
          <w:rFonts w:ascii="Arial" w:hAnsi="Arial" w:cs="Arial"/>
        </w:rPr>
        <w:t>: Průměrný věk obyvatel Jihomoravského kraje</w:t>
      </w:r>
    </w:p>
    <w:p w14:paraId="27A1495F" w14:textId="321DDD94" w:rsidR="007860A7" w:rsidRDefault="007860A7" w:rsidP="002E0553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409411CF" wp14:editId="3594B0CF">
            <wp:extent cx="5760720" cy="2794000"/>
            <wp:effectExtent l="0" t="0" r="0" b="635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63434" w14:textId="41FEFFAC" w:rsidR="002E3DD0" w:rsidRDefault="002E3DD0" w:rsidP="002E3DD0">
      <w:pPr>
        <w:jc w:val="both"/>
        <w:rPr>
          <w:rFonts w:ascii="Arial" w:hAnsi="Arial" w:cs="Arial"/>
          <w:sz w:val="18"/>
          <w:szCs w:val="18"/>
        </w:rPr>
      </w:pPr>
      <w:r w:rsidRPr="00AE6B05">
        <w:rPr>
          <w:rFonts w:ascii="Arial" w:hAnsi="Arial" w:cs="Arial"/>
          <w:sz w:val="18"/>
          <w:szCs w:val="18"/>
        </w:rPr>
        <w:t>Zdroj dat: Český statistický úřad</w:t>
      </w:r>
    </w:p>
    <w:p w14:paraId="2A1B25C5" w14:textId="77777777" w:rsidR="00A07D5E" w:rsidRDefault="00A07D5E" w:rsidP="00892014">
      <w:pPr>
        <w:spacing w:after="120"/>
        <w:jc w:val="both"/>
        <w:rPr>
          <w:rFonts w:ascii="Arial" w:hAnsi="Arial" w:cs="Arial"/>
        </w:rPr>
      </w:pPr>
    </w:p>
    <w:p w14:paraId="2262C26F" w14:textId="77777777" w:rsidR="004752C6" w:rsidRDefault="004752C6" w:rsidP="00892014">
      <w:pPr>
        <w:spacing w:after="120"/>
        <w:jc w:val="both"/>
        <w:rPr>
          <w:rFonts w:ascii="Arial" w:hAnsi="Arial" w:cs="Arial"/>
        </w:rPr>
      </w:pPr>
    </w:p>
    <w:p w14:paraId="5407E2EF" w14:textId="6F6A2C02" w:rsidR="002E3DD0" w:rsidRPr="00892014" w:rsidRDefault="002E3DD0" w:rsidP="004752C6">
      <w:pPr>
        <w:spacing w:line="264" w:lineRule="auto"/>
        <w:jc w:val="both"/>
        <w:rPr>
          <w:rFonts w:ascii="Arial" w:hAnsi="Arial" w:cs="Arial"/>
        </w:rPr>
      </w:pPr>
      <w:r w:rsidRPr="00892014">
        <w:rPr>
          <w:rFonts w:ascii="Arial" w:hAnsi="Arial" w:cs="Arial"/>
        </w:rPr>
        <w:t>Graf č.</w:t>
      </w:r>
      <w:r w:rsidR="00F1640D">
        <w:rPr>
          <w:rFonts w:ascii="Arial" w:hAnsi="Arial" w:cs="Arial"/>
        </w:rPr>
        <w:t xml:space="preserve"> </w:t>
      </w:r>
      <w:r w:rsidR="00514918">
        <w:rPr>
          <w:rFonts w:ascii="Arial" w:hAnsi="Arial" w:cs="Arial"/>
        </w:rPr>
        <w:t>3</w:t>
      </w:r>
      <w:r w:rsidRPr="00892014">
        <w:rPr>
          <w:rFonts w:ascii="Arial" w:hAnsi="Arial" w:cs="Arial"/>
        </w:rPr>
        <w:t>: Podíl vybraných věkových skupin obyvatelstva a index stáří v Jihomoravském kraji</w:t>
      </w:r>
    </w:p>
    <w:p w14:paraId="37F39F29" w14:textId="6A5AAAAE" w:rsidR="007860A7" w:rsidRDefault="00C62CF0" w:rsidP="00BA2A31">
      <w:pPr>
        <w:spacing w:after="40" w:line="360" w:lineRule="auto"/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09A47B8D" wp14:editId="3F98F627">
            <wp:extent cx="5715000" cy="3055309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904" cy="318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DC02F" w14:textId="1B4C11D6" w:rsidR="002E3DD0" w:rsidRDefault="002E3DD0" w:rsidP="002E3DD0">
      <w:pPr>
        <w:jc w:val="both"/>
        <w:rPr>
          <w:rFonts w:ascii="Arial" w:hAnsi="Arial" w:cs="Arial"/>
          <w:sz w:val="18"/>
          <w:szCs w:val="18"/>
        </w:rPr>
      </w:pPr>
      <w:r w:rsidRPr="00AE6B05">
        <w:rPr>
          <w:rFonts w:ascii="Arial" w:hAnsi="Arial" w:cs="Arial"/>
          <w:sz w:val="18"/>
          <w:szCs w:val="18"/>
        </w:rPr>
        <w:t>Zdroj dat: Český statistický úřad</w:t>
      </w:r>
    </w:p>
    <w:p w14:paraId="375ECE70" w14:textId="0AE36262" w:rsidR="006920FC" w:rsidRDefault="006920FC" w:rsidP="00D761A0"/>
    <w:p w14:paraId="5042120E" w14:textId="0050FBAF" w:rsidR="00A358BE" w:rsidRDefault="00A358BE" w:rsidP="00D761A0"/>
    <w:p w14:paraId="3DD41FDF" w14:textId="0DD789CE" w:rsidR="00737E40" w:rsidRDefault="00737E40" w:rsidP="00D761A0"/>
    <w:p w14:paraId="20CE52E5" w14:textId="77777777" w:rsidR="00737E40" w:rsidRPr="00F43492" w:rsidRDefault="00737E40" w:rsidP="00D761A0"/>
    <w:p w14:paraId="69A864C4" w14:textId="6A305855" w:rsidR="006920FC" w:rsidRDefault="006920FC" w:rsidP="00D761A0">
      <w:pPr>
        <w:pStyle w:val="Nadpis2"/>
        <w:spacing w:before="0"/>
        <w:rPr>
          <w:rFonts w:ascii="Arial" w:hAnsi="Arial" w:cs="Arial"/>
        </w:rPr>
      </w:pPr>
      <w:bookmarkStart w:id="9" w:name="_Toc45777181"/>
      <w:r w:rsidRPr="008A7E7E">
        <w:rPr>
          <w:rFonts w:ascii="Arial" w:hAnsi="Arial" w:cs="Arial"/>
        </w:rPr>
        <w:lastRenderedPageBreak/>
        <w:t>Socioekonomická situace</w:t>
      </w:r>
      <w:bookmarkEnd w:id="9"/>
    </w:p>
    <w:p w14:paraId="5BB9A57F" w14:textId="77777777" w:rsidR="006920FC" w:rsidRPr="00F43492" w:rsidRDefault="006920FC" w:rsidP="00F43492"/>
    <w:p w14:paraId="32A57C80" w14:textId="627CD3FC" w:rsidR="002F5D96" w:rsidRPr="00410F60" w:rsidRDefault="002F5D96" w:rsidP="00D761A0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410F60">
        <w:rPr>
          <w:rFonts w:ascii="Arial" w:eastAsia="Times New Roman" w:hAnsi="Arial" w:cs="Arial"/>
          <w:lang w:eastAsia="cs-CZ"/>
        </w:rPr>
        <w:t xml:space="preserve">V roce 2019 bylo v Jihomoravském kraji </w:t>
      </w:r>
      <w:r w:rsidRPr="00410F60">
        <w:rPr>
          <w:rFonts w:ascii="Arial" w:eastAsia="Times New Roman" w:hAnsi="Arial" w:cs="Arial"/>
          <w:b/>
          <w:bCs/>
          <w:lang w:eastAsia="cs-CZ"/>
        </w:rPr>
        <w:t>479,4 tisíc domácností</w:t>
      </w:r>
      <w:r w:rsidRPr="00C820EB">
        <w:rPr>
          <w:rFonts w:ascii="Arial" w:eastAsia="Times New Roman" w:hAnsi="Arial" w:cs="Arial"/>
          <w:lang w:eastAsia="cs-CZ"/>
        </w:rPr>
        <w:t>. Téměř polovina domácností (4</w:t>
      </w:r>
      <w:r w:rsidRPr="008D21EA">
        <w:rPr>
          <w:rFonts w:ascii="Arial" w:eastAsia="Times New Roman" w:hAnsi="Arial" w:cs="Arial"/>
          <w:lang w:eastAsia="cs-CZ"/>
        </w:rPr>
        <w:t xml:space="preserve">8,3 %) bydlela v bytě ve vlastním </w:t>
      </w:r>
      <w:r w:rsidRPr="00410F60">
        <w:rPr>
          <w:rFonts w:ascii="Arial" w:eastAsia="Times New Roman" w:hAnsi="Arial" w:cs="Arial"/>
          <w:lang w:eastAsia="cs-CZ"/>
        </w:rPr>
        <w:t>domě, necelá třetina měla byt v osobním vlastnictví (31,3 %), v pronájmu žilo 14,1 % domácností, v družstevních bytech 4,5 % a 1,9 % domácností bydlel</w:t>
      </w:r>
      <w:r w:rsidR="00737E40" w:rsidRPr="00410F60">
        <w:rPr>
          <w:rFonts w:ascii="Arial" w:eastAsia="Times New Roman" w:hAnsi="Arial" w:cs="Arial"/>
          <w:lang w:eastAsia="cs-CZ"/>
        </w:rPr>
        <w:t>o</w:t>
      </w:r>
      <w:r w:rsidRPr="00C820EB">
        <w:rPr>
          <w:rFonts w:ascii="Arial" w:eastAsia="Times New Roman" w:hAnsi="Arial" w:cs="Arial"/>
          <w:lang w:eastAsia="cs-CZ"/>
        </w:rPr>
        <w:t xml:space="preserve"> v bytech u příbuzných či známých.</w:t>
      </w:r>
    </w:p>
    <w:p w14:paraId="69DD4788" w14:textId="77777777" w:rsidR="001071A2" w:rsidRPr="00C820EB" w:rsidRDefault="001071A2" w:rsidP="00D761A0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11A5FCF7" w14:textId="386A8F14" w:rsidR="002F5D96" w:rsidRPr="00410F60" w:rsidRDefault="002F5D96" w:rsidP="002F5D96">
      <w:pPr>
        <w:spacing w:after="120" w:line="360" w:lineRule="auto"/>
        <w:jc w:val="both"/>
        <w:rPr>
          <w:rFonts w:ascii="Arial" w:eastAsia="Times New Roman" w:hAnsi="Arial" w:cs="Arial"/>
          <w:lang w:eastAsia="cs-CZ"/>
        </w:rPr>
      </w:pPr>
      <w:r w:rsidRPr="008D21EA">
        <w:rPr>
          <w:rFonts w:ascii="Arial" w:eastAsia="Times New Roman" w:hAnsi="Arial" w:cs="Arial"/>
          <w:lang w:eastAsia="cs-CZ"/>
        </w:rPr>
        <w:t xml:space="preserve">Průměrný čistý roční příjem domácnosti v Jihomoravském kraji meziročně vzrostl </w:t>
      </w:r>
      <w:r w:rsidR="00AD2752" w:rsidRPr="008D21EA">
        <w:rPr>
          <w:rFonts w:ascii="Arial" w:eastAsia="Times New Roman" w:hAnsi="Arial" w:cs="Arial"/>
          <w:lang w:eastAsia="cs-CZ"/>
        </w:rPr>
        <w:br/>
      </w:r>
      <w:r w:rsidRPr="008D21EA">
        <w:rPr>
          <w:rFonts w:ascii="Arial" w:eastAsia="Times New Roman" w:hAnsi="Arial" w:cs="Arial"/>
          <w:lang w:eastAsia="cs-CZ"/>
        </w:rPr>
        <w:t>z</w:t>
      </w:r>
      <w:r w:rsidR="00AD2752" w:rsidRPr="008D21EA">
        <w:rPr>
          <w:rFonts w:ascii="Arial" w:eastAsia="Times New Roman" w:hAnsi="Arial" w:cs="Arial"/>
          <w:lang w:eastAsia="cs-CZ"/>
        </w:rPr>
        <w:t>e</w:t>
      </w:r>
      <w:r w:rsidRPr="008D21EA">
        <w:rPr>
          <w:rFonts w:ascii="Arial" w:eastAsia="Times New Roman" w:hAnsi="Arial" w:cs="Arial"/>
          <w:lang w:eastAsia="cs-CZ"/>
        </w:rPr>
        <w:t> 182,6 tisíc Kč na osobu v roce 2017 na 196,0 tisíc Kč v roce 2018</w:t>
      </w:r>
      <w:r w:rsidR="001071A2" w:rsidRPr="008D21EA">
        <w:rPr>
          <w:rFonts w:ascii="Arial" w:eastAsia="Times New Roman" w:hAnsi="Arial" w:cs="Arial"/>
          <w:lang w:eastAsia="cs-CZ"/>
        </w:rPr>
        <w:t xml:space="preserve">, viz graf č. 4. </w:t>
      </w:r>
      <w:r w:rsidR="001071A2" w:rsidRPr="008D21EA">
        <w:rPr>
          <w:rFonts w:ascii="Arial" w:eastAsia="Times New Roman" w:hAnsi="Arial" w:cs="Arial"/>
          <w:b/>
          <w:bCs/>
          <w:lang w:eastAsia="cs-CZ"/>
        </w:rPr>
        <w:t>P</w:t>
      </w:r>
      <w:r w:rsidRPr="008D21EA">
        <w:rPr>
          <w:rFonts w:ascii="Arial" w:eastAsia="Times New Roman" w:hAnsi="Arial" w:cs="Arial"/>
          <w:b/>
          <w:bCs/>
          <w:lang w:eastAsia="cs-CZ"/>
        </w:rPr>
        <w:t>růměrný čistý měsíční příjem na osobu se zvýšil z 15 218 Kč na 16 333 Kč</w:t>
      </w:r>
      <w:r w:rsidRPr="008D21EA">
        <w:rPr>
          <w:rFonts w:ascii="Arial" w:eastAsia="Times New Roman" w:hAnsi="Arial" w:cs="Arial"/>
          <w:lang w:eastAsia="cs-CZ"/>
        </w:rPr>
        <w:t xml:space="preserve">. Reálný růst příjmů v kraji tak dosáhl 5,1 % a pokračoval již </w:t>
      </w:r>
      <w:r w:rsidR="00AD2752" w:rsidRPr="008D21EA">
        <w:rPr>
          <w:rFonts w:ascii="Arial" w:eastAsia="Times New Roman" w:hAnsi="Arial" w:cs="Arial"/>
          <w:lang w:eastAsia="cs-CZ"/>
        </w:rPr>
        <w:t>pátý</w:t>
      </w:r>
      <w:r w:rsidRPr="008D21EA">
        <w:rPr>
          <w:rFonts w:ascii="Arial" w:eastAsia="Times New Roman" w:hAnsi="Arial" w:cs="Arial"/>
          <w:lang w:eastAsia="cs-CZ"/>
        </w:rPr>
        <w:t xml:space="preserve"> rok </w:t>
      </w:r>
      <w:r w:rsidR="00AD2752" w:rsidRPr="008D21EA">
        <w:rPr>
          <w:rFonts w:ascii="Arial" w:eastAsia="Times New Roman" w:hAnsi="Arial" w:cs="Arial"/>
          <w:lang w:eastAsia="cs-CZ"/>
        </w:rPr>
        <w:t>–</w:t>
      </w:r>
      <w:r w:rsidRPr="008D21EA">
        <w:rPr>
          <w:rFonts w:ascii="Arial" w:eastAsia="Times New Roman" w:hAnsi="Arial" w:cs="Arial"/>
          <w:lang w:eastAsia="cs-CZ"/>
        </w:rPr>
        <w:t xml:space="preserve"> po stagnaci v roce 2012 a poklesu reálného příjmu v roce 2013 (pro určení reálného růstu použit index spotřebitelských cen daného roku za celou ČR).</w:t>
      </w:r>
      <w:r w:rsidRPr="00410F60">
        <w:rPr>
          <w:rStyle w:val="Znakapoznpodarou"/>
          <w:rFonts w:ascii="Arial" w:eastAsia="Times New Roman" w:hAnsi="Arial" w:cs="Arial"/>
          <w:lang w:eastAsia="cs-CZ"/>
        </w:rPr>
        <w:footnoteReference w:id="14"/>
      </w:r>
    </w:p>
    <w:p w14:paraId="27E647A1" w14:textId="77777777" w:rsidR="002F5D96" w:rsidRPr="005979B0" w:rsidRDefault="002F5D96" w:rsidP="002F5D96">
      <w:pPr>
        <w:spacing w:after="120" w:line="360" w:lineRule="auto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14:paraId="4856B24C" w14:textId="4A15F97E" w:rsidR="002F5D96" w:rsidRPr="008D21EA" w:rsidRDefault="002F5D96" w:rsidP="002F5D96">
      <w:pPr>
        <w:spacing w:after="60" w:line="360" w:lineRule="auto"/>
        <w:jc w:val="both"/>
        <w:rPr>
          <w:rFonts w:ascii="Arial" w:eastAsia="Times New Roman" w:hAnsi="Arial" w:cs="Arial"/>
          <w:lang w:eastAsia="cs-CZ"/>
        </w:rPr>
      </w:pPr>
      <w:r w:rsidRPr="00410F60">
        <w:rPr>
          <w:rFonts w:ascii="Arial" w:hAnsi="Arial" w:cs="Arial"/>
        </w:rPr>
        <w:t>Graf č.</w:t>
      </w:r>
      <w:r w:rsidR="001071A2" w:rsidRPr="00410F60">
        <w:rPr>
          <w:rFonts w:ascii="Arial" w:hAnsi="Arial" w:cs="Arial"/>
        </w:rPr>
        <w:t xml:space="preserve"> </w:t>
      </w:r>
      <w:r w:rsidR="0091797C" w:rsidRPr="00C820EB">
        <w:rPr>
          <w:rFonts w:ascii="Arial" w:hAnsi="Arial" w:cs="Arial"/>
        </w:rPr>
        <w:t>4</w:t>
      </w:r>
      <w:r w:rsidRPr="00C820EB">
        <w:rPr>
          <w:rFonts w:ascii="Arial" w:hAnsi="Arial" w:cs="Arial"/>
        </w:rPr>
        <w:t xml:space="preserve">: </w:t>
      </w:r>
      <w:r w:rsidRPr="00410F60">
        <w:rPr>
          <w:rFonts w:ascii="Arial" w:hAnsi="Arial" w:cs="Arial"/>
        </w:rPr>
        <w:t>Průměrný roční peněžní příjem</w:t>
      </w:r>
      <w:r w:rsidRPr="00C820EB">
        <w:rPr>
          <w:rFonts w:ascii="Arial" w:hAnsi="Arial" w:cs="Arial"/>
          <w:vertAlign w:val="superscript"/>
        </w:rPr>
        <w:t>*)</w:t>
      </w:r>
      <w:r w:rsidRPr="00C820EB">
        <w:rPr>
          <w:rFonts w:ascii="Arial" w:hAnsi="Arial" w:cs="Arial"/>
        </w:rPr>
        <w:t xml:space="preserve"> na osobu v domácnos</w:t>
      </w:r>
      <w:r w:rsidRPr="008D21EA">
        <w:rPr>
          <w:rFonts w:ascii="Arial" w:hAnsi="Arial" w:cs="Arial"/>
        </w:rPr>
        <w:t>ti v Jihomoravském kraji</w:t>
      </w:r>
    </w:p>
    <w:p w14:paraId="4102DA09" w14:textId="77777777" w:rsidR="002F5D96" w:rsidRPr="00E4102F" w:rsidRDefault="002F5D96" w:rsidP="002F5D96">
      <w:pPr>
        <w:ind w:left="-284"/>
        <w:jc w:val="center"/>
        <w:rPr>
          <w:rFonts w:ascii="Arial" w:hAnsi="Arial" w:cs="Arial"/>
          <w:b/>
          <w:sz w:val="8"/>
          <w:szCs w:val="8"/>
        </w:rPr>
      </w:pPr>
      <w:r>
        <w:rPr>
          <w:noProof/>
        </w:rPr>
        <w:drawing>
          <wp:inline distT="0" distB="0" distL="0" distR="0" wp14:anchorId="397A848D" wp14:editId="738D1CF6">
            <wp:extent cx="6355715" cy="2076450"/>
            <wp:effectExtent l="0" t="0" r="6985" b="0"/>
            <wp:docPr id="10" name="Obrázek 10" descr="Graf 1 Průměrný roční peněžní příjem*) na osobu v domácnosti v Jihomoravském kra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af 1 Průměrný roční peněžní příjem*) na osobu v domácnosti v Jihomoravském kraji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419" cy="212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36F9A" w14:textId="77777777" w:rsidR="002F5D96" w:rsidRDefault="002F5D96" w:rsidP="002F5D96">
      <w:pPr>
        <w:rPr>
          <w:rFonts w:ascii="Arial" w:hAnsi="Arial" w:cs="Arial"/>
          <w:sz w:val="18"/>
          <w:szCs w:val="18"/>
        </w:rPr>
      </w:pPr>
      <w:r w:rsidRPr="00AE6B05">
        <w:rPr>
          <w:rFonts w:ascii="Arial" w:hAnsi="Arial" w:cs="Arial"/>
          <w:sz w:val="18"/>
          <w:szCs w:val="18"/>
        </w:rPr>
        <w:t>Zdroj dat: Český statistický úřad</w:t>
      </w:r>
    </w:p>
    <w:p w14:paraId="588D22BD" w14:textId="77777777" w:rsidR="002F5D96" w:rsidRDefault="002F5D96" w:rsidP="002F5D96">
      <w:pPr>
        <w:rPr>
          <w:rFonts w:ascii="Arial" w:hAnsi="Arial" w:cs="Arial"/>
          <w:b/>
          <w:sz w:val="18"/>
          <w:szCs w:val="18"/>
        </w:rPr>
      </w:pPr>
    </w:p>
    <w:p w14:paraId="39F9994F" w14:textId="2BB5AAD9" w:rsidR="0038372E" w:rsidRPr="004752C6" w:rsidRDefault="000371C1" w:rsidP="002F5D96">
      <w:pPr>
        <w:spacing w:after="200" w:line="360" w:lineRule="auto"/>
        <w:jc w:val="both"/>
        <w:rPr>
          <w:rFonts w:ascii="Arial" w:hAnsi="Arial" w:cs="Arial"/>
          <w:b/>
          <w:bCs/>
        </w:rPr>
      </w:pPr>
      <w:r w:rsidRPr="008B4B79">
        <w:rPr>
          <w:rFonts w:ascii="Arial" w:hAnsi="Arial" w:cs="Arial"/>
        </w:rPr>
        <w:t>V</w:t>
      </w:r>
      <w:r w:rsidR="00C52F3E">
        <w:rPr>
          <w:rFonts w:ascii="Arial" w:hAnsi="Arial" w:cs="Arial"/>
        </w:rPr>
        <w:t xml:space="preserve"> Jihomoravském kraji </w:t>
      </w:r>
      <w:r w:rsidRPr="008B4B79">
        <w:rPr>
          <w:rFonts w:ascii="Arial" w:hAnsi="Arial" w:cs="Arial"/>
        </w:rPr>
        <w:t xml:space="preserve">dochází k </w:t>
      </w:r>
      <w:r w:rsidRPr="004752C6">
        <w:rPr>
          <w:rFonts w:ascii="Arial" w:hAnsi="Arial" w:cs="Arial"/>
          <w:b/>
          <w:bCs/>
        </w:rPr>
        <w:t>nárůstu počtu zaměstnaných osob</w:t>
      </w:r>
      <w:r w:rsidRPr="008B4B79">
        <w:rPr>
          <w:rFonts w:ascii="Arial" w:hAnsi="Arial" w:cs="Arial"/>
        </w:rPr>
        <w:t xml:space="preserve"> a ke zvýšení míry ekonomické aktivity. </w:t>
      </w:r>
      <w:r w:rsidR="00481EEC">
        <w:rPr>
          <w:rFonts w:ascii="Arial" w:hAnsi="Arial" w:cs="Arial"/>
        </w:rPr>
        <w:t>Obecná míra nezaměstnanosti od roku 2012 stále klesá, z</w:t>
      </w:r>
      <w:r w:rsidR="0038372E">
        <w:rPr>
          <w:rFonts w:ascii="Arial" w:hAnsi="Arial" w:cs="Arial"/>
        </w:rPr>
        <w:t> 8,1 % v roce 2012 na 2,6 % v roce 2018</w:t>
      </w:r>
      <w:r w:rsidR="00650375">
        <w:rPr>
          <w:rFonts w:ascii="Arial" w:hAnsi="Arial" w:cs="Arial"/>
        </w:rPr>
        <w:t xml:space="preserve">. O dalšího </w:t>
      </w:r>
      <w:proofErr w:type="gramStart"/>
      <w:r w:rsidR="00650375">
        <w:rPr>
          <w:rFonts w:ascii="Arial" w:hAnsi="Arial" w:cs="Arial"/>
        </w:rPr>
        <w:t>0,5</w:t>
      </w:r>
      <w:r w:rsidR="00AB013A">
        <w:rPr>
          <w:rFonts w:ascii="Arial" w:hAnsi="Arial" w:cs="Arial"/>
        </w:rPr>
        <w:t xml:space="preserve"> </w:t>
      </w:r>
      <w:r w:rsidR="00650375">
        <w:rPr>
          <w:rFonts w:ascii="Arial" w:hAnsi="Arial" w:cs="Arial"/>
        </w:rPr>
        <w:t>procentního</w:t>
      </w:r>
      <w:proofErr w:type="gramEnd"/>
      <w:r w:rsidR="00650375">
        <w:rPr>
          <w:rFonts w:ascii="Arial" w:hAnsi="Arial" w:cs="Arial"/>
        </w:rPr>
        <w:t xml:space="preserve"> bodu se obecná míra nezaměstnanosti snížila i v roce 2019</w:t>
      </w:r>
      <w:r w:rsidR="00AB013A">
        <w:rPr>
          <w:rFonts w:ascii="Arial" w:hAnsi="Arial" w:cs="Arial"/>
        </w:rPr>
        <w:t>, a to</w:t>
      </w:r>
      <w:r w:rsidR="00650375">
        <w:rPr>
          <w:rFonts w:ascii="Arial" w:hAnsi="Arial" w:cs="Arial"/>
        </w:rPr>
        <w:t xml:space="preserve"> na 2,1 %.</w:t>
      </w:r>
      <w:r w:rsidR="00650375">
        <w:rPr>
          <w:rStyle w:val="Znakapoznpodarou"/>
          <w:rFonts w:ascii="Arial" w:hAnsi="Arial" w:cs="Arial"/>
        </w:rPr>
        <w:footnoteReference w:id="15"/>
      </w:r>
    </w:p>
    <w:p w14:paraId="0C01261D" w14:textId="2DBEA398" w:rsidR="00541066" w:rsidRPr="00410F60" w:rsidRDefault="0027144E" w:rsidP="00A17C0D">
      <w:pPr>
        <w:spacing w:before="240" w:after="80" w:line="360" w:lineRule="auto"/>
        <w:jc w:val="both"/>
        <w:rPr>
          <w:rFonts w:ascii="Arial" w:hAnsi="Arial" w:cs="Arial"/>
        </w:rPr>
      </w:pPr>
      <w:r w:rsidRPr="00410F60">
        <w:rPr>
          <w:rFonts w:ascii="Arial" w:hAnsi="Arial" w:cs="Arial"/>
          <w:b/>
          <w:bCs/>
        </w:rPr>
        <w:lastRenderedPageBreak/>
        <w:t>Průměrná hrubá měsíční mzda</w:t>
      </w:r>
      <w:r w:rsidRPr="00410F60">
        <w:rPr>
          <w:rFonts w:ascii="Arial" w:hAnsi="Arial" w:cs="Arial"/>
        </w:rPr>
        <w:t xml:space="preserve"> v Jihomoravském kraji v roce 2019 činila 35 356 Kč </w:t>
      </w:r>
      <w:r w:rsidR="00AB013A" w:rsidRPr="00C820EB">
        <w:rPr>
          <w:rFonts w:ascii="Arial" w:hAnsi="Arial" w:cs="Arial"/>
        </w:rPr>
        <w:br/>
      </w:r>
      <w:r w:rsidRPr="008D21EA">
        <w:rPr>
          <w:rFonts w:ascii="Arial" w:hAnsi="Arial" w:cs="Arial"/>
        </w:rPr>
        <w:t>(38 545 Kč u mužů a 31 356 Kč u žen)</w:t>
      </w:r>
      <w:r w:rsidRPr="008D21EA">
        <w:rPr>
          <w:rFonts w:ascii="Arial" w:hAnsi="Arial" w:cs="Arial"/>
          <w:b/>
          <w:bCs/>
        </w:rPr>
        <w:t xml:space="preserve"> </w:t>
      </w:r>
      <w:r w:rsidRPr="008D21EA">
        <w:rPr>
          <w:rFonts w:ascii="Arial" w:hAnsi="Arial" w:cs="Arial"/>
        </w:rPr>
        <w:t>a v mezikrajském srovnání</w:t>
      </w:r>
      <w:r w:rsidRPr="008D21EA">
        <w:rPr>
          <w:rFonts w:ascii="Arial" w:hAnsi="Arial" w:cs="Arial"/>
          <w:b/>
          <w:bCs/>
        </w:rPr>
        <w:t xml:space="preserve"> </w:t>
      </w:r>
      <w:r w:rsidRPr="008D21EA">
        <w:rPr>
          <w:rFonts w:ascii="Arial" w:hAnsi="Arial" w:cs="Arial"/>
        </w:rPr>
        <w:t xml:space="preserve">byla </w:t>
      </w:r>
      <w:r w:rsidR="00AB013A" w:rsidRPr="008D21EA">
        <w:rPr>
          <w:rFonts w:ascii="Arial" w:hAnsi="Arial" w:cs="Arial"/>
        </w:rPr>
        <w:t>třetí</w:t>
      </w:r>
      <w:r w:rsidRPr="008D21EA">
        <w:rPr>
          <w:rFonts w:ascii="Arial" w:hAnsi="Arial" w:cs="Arial"/>
        </w:rPr>
        <w:t> nejvyšší. Proti roku 2018 se průměrná měsíční mzda zvýšila o 2 717 Kč (o 2 778 Kč u mužů a o 2 </w:t>
      </w:r>
      <w:r w:rsidRPr="00410F60">
        <w:rPr>
          <w:rFonts w:ascii="Arial" w:hAnsi="Arial" w:cs="Arial"/>
        </w:rPr>
        <w:t xml:space="preserve">713 Kč u žen). </w:t>
      </w:r>
    </w:p>
    <w:p w14:paraId="67B0225F" w14:textId="60568EFA" w:rsidR="004752C6" w:rsidRPr="00410F60" w:rsidRDefault="0027144E" w:rsidP="00AA0B52">
      <w:pPr>
        <w:spacing w:after="0" w:line="360" w:lineRule="auto"/>
        <w:jc w:val="both"/>
        <w:rPr>
          <w:rFonts w:ascii="Arial" w:hAnsi="Arial" w:cs="Arial"/>
        </w:rPr>
      </w:pPr>
      <w:bookmarkStart w:id="10" w:name="_GoBack"/>
      <w:bookmarkEnd w:id="10"/>
      <w:r w:rsidRPr="008D21EA">
        <w:rPr>
          <w:rFonts w:ascii="Arial" w:hAnsi="Arial" w:cs="Arial"/>
        </w:rPr>
        <w:t>Mzdy mužů v kraji jsou dlouhodobě vyšší než mzdy žen</w:t>
      </w:r>
      <w:r w:rsidR="0074278B" w:rsidRPr="008D21EA">
        <w:rPr>
          <w:rFonts w:ascii="Arial" w:hAnsi="Arial" w:cs="Arial"/>
        </w:rPr>
        <w:t xml:space="preserve"> a</w:t>
      </w:r>
      <w:r w:rsidRPr="008D21EA">
        <w:rPr>
          <w:rFonts w:ascii="Arial" w:hAnsi="Arial" w:cs="Arial"/>
        </w:rPr>
        <w:t xml:space="preserve"> rozdíl mezi nimi se meziročně </w:t>
      </w:r>
      <w:r w:rsidR="0074278B" w:rsidRPr="008D21EA">
        <w:rPr>
          <w:rFonts w:ascii="Arial" w:hAnsi="Arial" w:cs="Arial"/>
        </w:rPr>
        <w:t xml:space="preserve">opět </w:t>
      </w:r>
      <w:r w:rsidRPr="008D21EA">
        <w:rPr>
          <w:rFonts w:ascii="Arial" w:hAnsi="Arial" w:cs="Arial"/>
        </w:rPr>
        <w:t>zvýšil (po mírném snížení rozdílu v letech 2017 a 2018</w:t>
      </w:r>
      <w:r w:rsidR="00541066" w:rsidRPr="008D21EA">
        <w:rPr>
          <w:rFonts w:ascii="Arial" w:hAnsi="Arial" w:cs="Arial"/>
        </w:rPr>
        <w:t>, kdy v</w:t>
      </w:r>
      <w:r w:rsidRPr="008D21EA">
        <w:rPr>
          <w:rFonts w:ascii="Arial" w:hAnsi="Arial" w:cs="Arial"/>
        </w:rPr>
        <w:t> roce 2017 byla průměrná mzda žen v Jihomoravském kraji nižší o 7 182 Kč, v roce 2018 byl rozdíl 7 124 Kč a v roce 2019</w:t>
      </w:r>
      <w:r w:rsidR="00AC7430" w:rsidRPr="008D21EA">
        <w:rPr>
          <w:rFonts w:ascii="Arial" w:hAnsi="Arial" w:cs="Arial"/>
        </w:rPr>
        <w:t xml:space="preserve"> činil rozdíl</w:t>
      </w:r>
      <w:r w:rsidRPr="008D21EA">
        <w:rPr>
          <w:rFonts w:ascii="Arial" w:hAnsi="Arial" w:cs="Arial"/>
        </w:rPr>
        <w:t xml:space="preserve"> 7 189 Kč).</w:t>
      </w:r>
      <w:r w:rsidRPr="008D21EA">
        <w:rPr>
          <w:rStyle w:val="Znakapoznpodarou"/>
          <w:rFonts w:ascii="Arial" w:hAnsi="Arial" w:cs="Arial"/>
        </w:rPr>
        <w:t xml:space="preserve"> </w:t>
      </w:r>
      <w:r w:rsidRPr="00410F60">
        <w:rPr>
          <w:rStyle w:val="Znakapoznpodarou"/>
          <w:rFonts w:ascii="Arial" w:hAnsi="Arial" w:cs="Arial"/>
        </w:rPr>
        <w:footnoteReference w:id="16"/>
      </w:r>
    </w:p>
    <w:p w14:paraId="6F538BCD" w14:textId="77777777" w:rsidR="002F5D96" w:rsidRDefault="002F5D96" w:rsidP="0091797C">
      <w:pPr>
        <w:spacing w:before="120" w:after="120" w:line="360" w:lineRule="auto"/>
        <w:jc w:val="both"/>
        <w:rPr>
          <w:rFonts w:ascii="Arial" w:hAnsi="Arial" w:cs="Arial"/>
        </w:rPr>
      </w:pPr>
    </w:p>
    <w:p w14:paraId="7380487E" w14:textId="79A5F9B9" w:rsidR="0091797C" w:rsidRPr="00013E60" w:rsidRDefault="0091797C" w:rsidP="0091797C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4102F">
        <w:rPr>
          <w:rFonts w:ascii="Arial" w:hAnsi="Arial" w:cs="Arial"/>
        </w:rPr>
        <w:t>Graf č.</w:t>
      </w:r>
      <w:r w:rsidR="00F164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E4102F">
        <w:rPr>
          <w:rFonts w:ascii="Arial" w:hAnsi="Arial" w:cs="Arial"/>
        </w:rPr>
        <w:t>: Průměrn</w:t>
      </w:r>
      <w:r>
        <w:rPr>
          <w:rFonts w:ascii="Arial" w:hAnsi="Arial" w:cs="Arial"/>
        </w:rPr>
        <w:t xml:space="preserve">á hrubá měsíční mzda v </w:t>
      </w:r>
      <w:r w:rsidRPr="00E4102F">
        <w:rPr>
          <w:rFonts w:ascii="Arial" w:hAnsi="Arial" w:cs="Arial"/>
        </w:rPr>
        <w:t>Jihomoravském kraji</w:t>
      </w:r>
    </w:p>
    <w:p w14:paraId="3F036276" w14:textId="561910FD" w:rsidR="002F5D96" w:rsidRDefault="002F5D96" w:rsidP="0091797C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E979ED8" wp14:editId="578C1516">
            <wp:extent cx="3308350" cy="2991438"/>
            <wp:effectExtent l="0" t="0" r="6350" b="0"/>
            <wp:docPr id="3" name="Obrázek 3" descr="Graf 2 Průměrná hrubá měsíční mzda a medián mezd v Jihomoravském kraj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f 2 Průměrná hrubá měsíční mzda a medián mezd v Jihomoravském kraji 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996"/>
                    <a:stretch/>
                  </pic:blipFill>
                  <pic:spPr bwMode="auto">
                    <a:xfrm>
                      <a:off x="0" y="0"/>
                      <a:ext cx="3318518" cy="30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DA73C" w14:textId="234E65C8" w:rsidR="0091797C" w:rsidRPr="00AC2C74" w:rsidRDefault="0091797C" w:rsidP="00AC2C74">
      <w:pPr>
        <w:rPr>
          <w:rFonts w:ascii="Arial" w:hAnsi="Arial" w:cs="Arial"/>
          <w:sz w:val="18"/>
          <w:szCs w:val="18"/>
        </w:rPr>
      </w:pPr>
      <w:r w:rsidRPr="00AE6B05">
        <w:rPr>
          <w:rFonts w:ascii="Arial" w:hAnsi="Arial" w:cs="Arial"/>
          <w:sz w:val="18"/>
          <w:szCs w:val="18"/>
        </w:rPr>
        <w:t>Zdroj dat: Český statistický úřad</w:t>
      </w:r>
    </w:p>
    <w:p w14:paraId="0D6AEE75" w14:textId="77777777" w:rsidR="002F5D96" w:rsidRPr="0091797C" w:rsidRDefault="002F5D96" w:rsidP="005E20B9">
      <w:pPr>
        <w:spacing w:after="120" w:line="360" w:lineRule="auto"/>
        <w:jc w:val="both"/>
        <w:rPr>
          <w:rFonts w:ascii="Arial" w:hAnsi="Arial" w:cs="Arial"/>
          <w:sz w:val="8"/>
          <w:szCs w:val="8"/>
        </w:rPr>
      </w:pPr>
    </w:p>
    <w:p w14:paraId="38C7FC80" w14:textId="648D97AD" w:rsidR="0091797C" w:rsidRPr="00D761A0" w:rsidRDefault="00E4102F" w:rsidP="005E20B9">
      <w:pPr>
        <w:spacing w:after="120" w:line="360" w:lineRule="auto"/>
        <w:jc w:val="both"/>
        <w:rPr>
          <w:rFonts w:ascii="Arial" w:hAnsi="Arial" w:cs="Arial"/>
          <w:bCs/>
          <w:color w:val="000000" w:themeColor="text1"/>
        </w:rPr>
      </w:pPr>
      <w:r w:rsidRPr="00BC07B2">
        <w:rPr>
          <w:rFonts w:ascii="Arial" w:hAnsi="Arial" w:cs="Arial"/>
        </w:rPr>
        <w:t>Z dat Českého statistického úřadu (2016</w:t>
      </w:r>
      <w:r w:rsidR="0074278B">
        <w:rPr>
          <w:rFonts w:ascii="Arial" w:hAnsi="Arial" w:cs="Arial"/>
        </w:rPr>
        <w:t>–</w:t>
      </w:r>
      <w:r w:rsidRPr="00BC07B2">
        <w:rPr>
          <w:rFonts w:ascii="Arial" w:hAnsi="Arial" w:cs="Arial"/>
        </w:rPr>
        <w:t>2018) byl</w:t>
      </w:r>
      <w:r w:rsidR="00EC4ED8" w:rsidRPr="00BC07B2">
        <w:rPr>
          <w:rFonts w:ascii="Arial" w:hAnsi="Arial" w:cs="Arial"/>
        </w:rPr>
        <w:t>y zjištěny</w:t>
      </w:r>
      <w:r w:rsidRPr="00BC07B2">
        <w:rPr>
          <w:rFonts w:ascii="Arial" w:hAnsi="Arial" w:cs="Arial"/>
        </w:rPr>
        <w:t xml:space="preserve"> </w:t>
      </w:r>
      <w:r w:rsidR="003E2928" w:rsidRPr="00BC07B2">
        <w:rPr>
          <w:rFonts w:ascii="Arial" w:hAnsi="Arial" w:cs="Arial"/>
        </w:rPr>
        <w:t xml:space="preserve">hodnoty </w:t>
      </w:r>
      <w:r w:rsidRPr="00BC07B2">
        <w:rPr>
          <w:rFonts w:ascii="Arial" w:hAnsi="Arial" w:cs="Arial"/>
        </w:rPr>
        <w:t xml:space="preserve">ukazatele </w:t>
      </w:r>
      <w:r w:rsidRPr="00BC07B2">
        <w:rPr>
          <w:rFonts w:ascii="Arial" w:hAnsi="Arial" w:cs="Arial"/>
          <w:b/>
          <w:bCs/>
        </w:rPr>
        <w:t>počet osob s příjmem pod hranicí chudoby/osob ohrožených chudobou</w:t>
      </w:r>
      <w:r w:rsidRPr="00BC07B2">
        <w:rPr>
          <w:rFonts w:ascii="Arial" w:hAnsi="Arial" w:cs="Arial"/>
        </w:rPr>
        <w:t xml:space="preserve"> (81 936, 102 353 a 95 232)</w:t>
      </w:r>
      <w:r w:rsidR="00F12A98" w:rsidRPr="00BC07B2">
        <w:rPr>
          <w:rFonts w:ascii="Arial" w:hAnsi="Arial" w:cs="Arial"/>
        </w:rPr>
        <w:t xml:space="preserve"> a </w:t>
      </w:r>
      <w:r w:rsidRPr="00BC07B2">
        <w:rPr>
          <w:rFonts w:ascii="Arial" w:hAnsi="Arial" w:cs="Arial"/>
          <w:color w:val="000000" w:themeColor="text1"/>
        </w:rPr>
        <w:t>ukazatel</w:t>
      </w:r>
      <w:r w:rsidR="003E2928" w:rsidRPr="00BC07B2">
        <w:rPr>
          <w:rFonts w:ascii="Arial" w:hAnsi="Arial" w:cs="Arial"/>
          <w:color w:val="000000" w:themeColor="text1"/>
        </w:rPr>
        <w:t>e</w:t>
      </w:r>
      <w:r w:rsidRPr="00BC07B2">
        <w:rPr>
          <w:rFonts w:ascii="Arial" w:hAnsi="Arial" w:cs="Arial"/>
          <w:color w:val="000000" w:themeColor="text1"/>
        </w:rPr>
        <w:t xml:space="preserve"> </w:t>
      </w:r>
      <w:r w:rsidRPr="00BC07B2">
        <w:rPr>
          <w:rFonts w:ascii="Arial" w:hAnsi="Arial" w:cs="Arial"/>
          <w:b/>
          <w:color w:val="000000" w:themeColor="text1"/>
        </w:rPr>
        <w:t>míra chudoby</w:t>
      </w:r>
      <w:r w:rsidR="007D2312" w:rsidRPr="00BC07B2">
        <w:rPr>
          <w:rFonts w:ascii="Arial" w:hAnsi="Arial" w:cs="Arial"/>
          <w:bCs/>
          <w:color w:val="000000" w:themeColor="text1"/>
        </w:rPr>
        <w:t xml:space="preserve">, </w:t>
      </w:r>
      <w:r w:rsidR="003E2928" w:rsidRPr="00BC07B2">
        <w:rPr>
          <w:rFonts w:ascii="Arial" w:hAnsi="Arial" w:cs="Arial"/>
          <w:bCs/>
          <w:color w:val="000000" w:themeColor="text1"/>
        </w:rPr>
        <w:t>jejichž</w:t>
      </w:r>
      <w:r w:rsidR="007D2312" w:rsidRPr="00BC07B2">
        <w:rPr>
          <w:rFonts w:ascii="Arial" w:hAnsi="Arial" w:cs="Arial"/>
          <w:bCs/>
          <w:color w:val="000000" w:themeColor="text1"/>
        </w:rPr>
        <w:t xml:space="preserve"> hodnoty </w:t>
      </w:r>
      <w:r w:rsidR="003E2928" w:rsidRPr="00BC07B2">
        <w:rPr>
          <w:rFonts w:ascii="Arial" w:hAnsi="Arial" w:cs="Arial"/>
          <w:bCs/>
          <w:color w:val="000000" w:themeColor="text1"/>
        </w:rPr>
        <w:t>se pohybují</w:t>
      </w:r>
      <w:r w:rsidR="007D2312" w:rsidRPr="00BC07B2">
        <w:rPr>
          <w:rFonts w:ascii="Arial" w:hAnsi="Arial" w:cs="Arial"/>
          <w:bCs/>
          <w:color w:val="000000" w:themeColor="text1"/>
        </w:rPr>
        <w:t xml:space="preserve"> v rozmezí </w:t>
      </w:r>
      <w:r w:rsidRPr="00BC07B2">
        <w:rPr>
          <w:rFonts w:ascii="Arial" w:hAnsi="Arial" w:cs="Arial"/>
          <w:bCs/>
          <w:color w:val="000000" w:themeColor="text1"/>
        </w:rPr>
        <w:t>7,1</w:t>
      </w:r>
      <w:r w:rsidR="0074278B">
        <w:rPr>
          <w:rFonts w:ascii="Arial" w:hAnsi="Arial" w:cs="Arial"/>
          <w:bCs/>
          <w:color w:val="000000" w:themeColor="text1"/>
        </w:rPr>
        <w:t>–</w:t>
      </w:r>
      <w:r w:rsidRPr="00BC07B2">
        <w:rPr>
          <w:rFonts w:ascii="Arial" w:hAnsi="Arial" w:cs="Arial"/>
          <w:bCs/>
          <w:color w:val="000000" w:themeColor="text1"/>
        </w:rPr>
        <w:t>8,2</w:t>
      </w:r>
      <w:r w:rsidR="001731B1" w:rsidRPr="00BC07B2">
        <w:rPr>
          <w:rFonts w:ascii="Arial" w:hAnsi="Arial" w:cs="Arial"/>
          <w:bCs/>
          <w:color w:val="000000" w:themeColor="text1"/>
        </w:rPr>
        <w:t xml:space="preserve"> </w:t>
      </w:r>
      <w:r w:rsidRPr="00BC07B2">
        <w:rPr>
          <w:rFonts w:ascii="Arial" w:hAnsi="Arial" w:cs="Arial"/>
          <w:bCs/>
          <w:color w:val="000000" w:themeColor="text1"/>
        </w:rPr>
        <w:t>%</w:t>
      </w:r>
      <w:r w:rsidR="00F12A98" w:rsidRPr="00BC07B2">
        <w:rPr>
          <w:rFonts w:ascii="Arial" w:hAnsi="Arial" w:cs="Arial"/>
          <w:bCs/>
          <w:color w:val="000000" w:themeColor="text1"/>
        </w:rPr>
        <w:t>.</w:t>
      </w:r>
      <w:r w:rsidR="00EC4ED8" w:rsidRPr="00BC07B2">
        <w:rPr>
          <w:rFonts w:ascii="Arial" w:hAnsi="Arial" w:cs="Arial"/>
          <w:color w:val="000000" w:themeColor="text1"/>
        </w:rPr>
        <w:t xml:space="preserve"> </w:t>
      </w:r>
      <w:r w:rsidR="00F12A98" w:rsidRPr="00BC07B2">
        <w:rPr>
          <w:rFonts w:ascii="Arial" w:hAnsi="Arial" w:cs="Arial"/>
          <w:color w:val="000000" w:themeColor="text1"/>
        </w:rPr>
        <w:t>U</w:t>
      </w:r>
      <w:r w:rsidRPr="00BC07B2">
        <w:rPr>
          <w:rFonts w:ascii="Arial" w:hAnsi="Arial" w:cs="Arial"/>
        </w:rPr>
        <w:t xml:space="preserve"> </w:t>
      </w:r>
      <w:r w:rsidRPr="00BC07B2">
        <w:rPr>
          <w:rFonts w:ascii="Arial" w:hAnsi="Arial" w:cs="Arial"/>
          <w:b/>
        </w:rPr>
        <w:t>populace ohrožené příjmovou chudobou nebo sociálním vyloučením celkem</w:t>
      </w:r>
      <w:r w:rsidR="00AC7430" w:rsidRPr="00BC07B2">
        <w:rPr>
          <w:rFonts w:ascii="Arial" w:hAnsi="Arial" w:cs="Arial"/>
          <w:b/>
        </w:rPr>
        <w:t xml:space="preserve"> byly rovněž zjištěny hodnoty s kolísavou tendencí </w:t>
      </w:r>
      <w:r w:rsidR="00AC7430" w:rsidRPr="00D761A0">
        <w:rPr>
          <w:rFonts w:ascii="Arial" w:hAnsi="Arial" w:cs="Arial"/>
          <w:bCs/>
        </w:rPr>
        <w:t xml:space="preserve">(v roce 2016 </w:t>
      </w:r>
      <w:r w:rsidR="00AC7430" w:rsidRPr="00BC07B2">
        <w:rPr>
          <w:rFonts w:ascii="Arial" w:hAnsi="Arial" w:cs="Arial"/>
          <w:bCs/>
        </w:rPr>
        <w:t>šlo o 11 %</w:t>
      </w:r>
      <w:r w:rsidR="003E2928" w:rsidRPr="00BC07B2">
        <w:rPr>
          <w:rFonts w:ascii="Arial" w:hAnsi="Arial" w:cs="Arial"/>
          <w:bCs/>
        </w:rPr>
        <w:t>, v roce 2017 o 11,9 % a v roce 2018 se jednalo o 11,2 % populace)</w:t>
      </w:r>
      <w:r w:rsidR="0074278B">
        <w:rPr>
          <w:rFonts w:ascii="Arial" w:hAnsi="Arial" w:cs="Arial"/>
          <w:bCs/>
        </w:rPr>
        <w:t>.</w:t>
      </w:r>
    </w:p>
    <w:p w14:paraId="4757A390" w14:textId="5A963BA4" w:rsidR="00AC2C74" w:rsidRDefault="00E4102F" w:rsidP="005E20B9">
      <w:pPr>
        <w:spacing w:after="120" w:line="360" w:lineRule="auto"/>
        <w:jc w:val="both"/>
        <w:rPr>
          <w:rFonts w:ascii="Arial" w:hAnsi="Arial" w:cs="Arial"/>
        </w:rPr>
      </w:pPr>
      <w:r w:rsidRPr="00BC07B2">
        <w:rPr>
          <w:rFonts w:ascii="Arial" w:hAnsi="Arial" w:cs="Arial"/>
        </w:rPr>
        <w:t xml:space="preserve">Meziroční kolísání hodnot bylo ve sledovaném období zaznamenáno také u </w:t>
      </w:r>
      <w:r w:rsidRPr="00BC07B2">
        <w:rPr>
          <w:rFonts w:ascii="Arial" w:hAnsi="Arial" w:cs="Arial"/>
          <w:b/>
        </w:rPr>
        <w:t xml:space="preserve">počtu </w:t>
      </w:r>
      <w:r w:rsidR="00EC4ED8" w:rsidRPr="00BC07B2">
        <w:rPr>
          <w:rFonts w:ascii="Arial" w:hAnsi="Arial" w:cs="Arial"/>
          <w:b/>
        </w:rPr>
        <w:t xml:space="preserve">a podílu </w:t>
      </w:r>
      <w:r w:rsidRPr="00BC07B2">
        <w:rPr>
          <w:rFonts w:ascii="Arial" w:hAnsi="Arial" w:cs="Arial"/>
          <w:b/>
        </w:rPr>
        <w:t>osob v exekuci</w:t>
      </w:r>
      <w:r w:rsidRPr="00BC07B2">
        <w:rPr>
          <w:rFonts w:ascii="Arial" w:hAnsi="Arial" w:cs="Arial"/>
        </w:rPr>
        <w:t xml:space="preserve"> (z</w:t>
      </w:r>
      <w:r w:rsidR="0074278B">
        <w:rPr>
          <w:rFonts w:ascii="Arial" w:hAnsi="Arial" w:cs="Arial"/>
        </w:rPr>
        <w:t>e</w:t>
      </w:r>
      <w:r w:rsidRPr="00BC07B2">
        <w:rPr>
          <w:rFonts w:ascii="Arial" w:hAnsi="Arial" w:cs="Arial"/>
        </w:rPr>
        <w:t xml:space="preserve"> 78 522 v roce 2016 byl v roce 2017 zaznamenán nárůst na 79 072 osob, který v roce 2018 vystřídal výrazný pokles na 73 776 osob).</w:t>
      </w:r>
    </w:p>
    <w:p w14:paraId="16996F06" w14:textId="79ECBCAB" w:rsidR="00147AE5" w:rsidRPr="008D21EA" w:rsidRDefault="0088183C" w:rsidP="008D21EA">
      <w:pPr>
        <w:pStyle w:val="Nadpis3"/>
        <w:rPr>
          <w:rFonts w:ascii="Arial" w:hAnsi="Arial" w:cs="Arial"/>
          <w:szCs w:val="24"/>
        </w:rPr>
      </w:pPr>
      <w:bookmarkStart w:id="11" w:name="_Toc45777182"/>
      <w:r w:rsidRPr="008D21EA">
        <w:rPr>
          <w:rFonts w:ascii="Arial" w:hAnsi="Arial" w:cs="Arial"/>
          <w:szCs w:val="24"/>
        </w:rPr>
        <w:lastRenderedPageBreak/>
        <w:t>V</w:t>
      </w:r>
      <w:r w:rsidR="002803FC" w:rsidRPr="008D21EA">
        <w:rPr>
          <w:rFonts w:ascii="Arial" w:hAnsi="Arial" w:cs="Arial"/>
          <w:szCs w:val="24"/>
        </w:rPr>
        <w:t>ýchovně v</w:t>
      </w:r>
      <w:r w:rsidRPr="008D21EA">
        <w:rPr>
          <w:rFonts w:ascii="Arial" w:hAnsi="Arial" w:cs="Arial"/>
          <w:szCs w:val="24"/>
        </w:rPr>
        <w:t>zdělávací instituce a mimoškolní výchova</w:t>
      </w:r>
      <w:bookmarkEnd w:id="11"/>
    </w:p>
    <w:p w14:paraId="2FD1758A" w14:textId="24E45285" w:rsidR="00805599" w:rsidRPr="008D21EA" w:rsidRDefault="000F0587" w:rsidP="00D761A0">
      <w:pPr>
        <w:spacing w:before="240" w:after="80" w:line="360" w:lineRule="auto"/>
        <w:jc w:val="both"/>
        <w:rPr>
          <w:rFonts w:ascii="Arial" w:hAnsi="Arial" w:cs="Arial"/>
        </w:rPr>
      </w:pPr>
      <w:r w:rsidRPr="00410F60">
        <w:rPr>
          <w:rFonts w:ascii="Arial" w:hAnsi="Arial" w:cs="Arial"/>
        </w:rPr>
        <w:t>Počty dětí ve školách s časovým odst</w:t>
      </w:r>
      <w:r w:rsidRPr="00C820EB">
        <w:rPr>
          <w:rFonts w:ascii="Arial" w:hAnsi="Arial" w:cs="Arial"/>
        </w:rPr>
        <w:t>upem kopírují demografický vývoj</w:t>
      </w:r>
      <w:r w:rsidR="00DA4C01" w:rsidRPr="00C820EB">
        <w:rPr>
          <w:rFonts w:ascii="Arial" w:hAnsi="Arial" w:cs="Arial"/>
        </w:rPr>
        <w:t>. V</w:t>
      </w:r>
      <w:r w:rsidRPr="00F002E8">
        <w:rPr>
          <w:rFonts w:ascii="Arial" w:hAnsi="Arial" w:cs="Arial"/>
        </w:rPr>
        <w:t xml:space="preserve"> současné době tak stoupá počet </w:t>
      </w:r>
      <w:r w:rsidR="00F12A98" w:rsidRPr="008D21EA">
        <w:rPr>
          <w:rFonts w:ascii="Arial" w:hAnsi="Arial" w:cs="Arial"/>
        </w:rPr>
        <w:t>dětí v mateřských školách</w:t>
      </w:r>
      <w:r w:rsidR="00AC2C74" w:rsidRPr="008D21EA">
        <w:rPr>
          <w:rFonts w:ascii="Arial" w:hAnsi="Arial" w:cs="Arial"/>
        </w:rPr>
        <w:t xml:space="preserve"> (dále „MŠ“)</w:t>
      </w:r>
      <w:r w:rsidR="00F12A98" w:rsidRPr="008D21EA">
        <w:rPr>
          <w:rFonts w:ascii="Arial" w:hAnsi="Arial" w:cs="Arial"/>
        </w:rPr>
        <w:t xml:space="preserve">, </w:t>
      </w:r>
      <w:r w:rsidRPr="008D21EA">
        <w:rPr>
          <w:rFonts w:ascii="Arial" w:hAnsi="Arial" w:cs="Arial"/>
        </w:rPr>
        <w:t>žáků základních škol</w:t>
      </w:r>
      <w:r w:rsidR="00AC2C74" w:rsidRPr="008D21EA">
        <w:rPr>
          <w:rFonts w:ascii="Arial" w:hAnsi="Arial" w:cs="Arial"/>
        </w:rPr>
        <w:t xml:space="preserve"> (dále „ZŠ“)</w:t>
      </w:r>
      <w:r w:rsidRPr="008D21EA">
        <w:rPr>
          <w:rFonts w:ascii="Arial" w:hAnsi="Arial" w:cs="Arial"/>
        </w:rPr>
        <w:t xml:space="preserve">, </w:t>
      </w:r>
      <w:r w:rsidR="00F12A98" w:rsidRPr="008D21EA">
        <w:rPr>
          <w:rFonts w:ascii="Arial" w:hAnsi="Arial" w:cs="Arial"/>
        </w:rPr>
        <w:t xml:space="preserve">žáků středních škol </w:t>
      </w:r>
      <w:r w:rsidR="00AC2C74" w:rsidRPr="008D21EA">
        <w:rPr>
          <w:rFonts w:ascii="Arial" w:hAnsi="Arial" w:cs="Arial"/>
        </w:rPr>
        <w:t xml:space="preserve">(dále „SŠ“) </w:t>
      </w:r>
      <w:r w:rsidR="00F12A98" w:rsidRPr="008D21EA">
        <w:rPr>
          <w:rFonts w:ascii="Arial" w:hAnsi="Arial" w:cs="Arial"/>
        </w:rPr>
        <w:t>i konzervatoří</w:t>
      </w:r>
      <w:r w:rsidR="00DA4C01" w:rsidRPr="008D21EA">
        <w:rPr>
          <w:rFonts w:ascii="Arial" w:hAnsi="Arial" w:cs="Arial"/>
        </w:rPr>
        <w:t>. N</w:t>
      </w:r>
      <w:r w:rsidRPr="008D21EA">
        <w:rPr>
          <w:rFonts w:ascii="Arial" w:hAnsi="Arial" w:cs="Arial"/>
        </w:rPr>
        <w:t>aopak relativně slabší ročníky nyní studují na</w:t>
      </w:r>
      <w:r w:rsidR="00AC2C74" w:rsidRPr="008D21EA">
        <w:rPr>
          <w:rFonts w:ascii="Arial" w:hAnsi="Arial" w:cs="Arial"/>
        </w:rPr>
        <w:t> </w:t>
      </w:r>
      <w:r w:rsidR="00F12A98" w:rsidRPr="008D21EA">
        <w:rPr>
          <w:rFonts w:ascii="Arial" w:hAnsi="Arial" w:cs="Arial"/>
        </w:rPr>
        <w:t xml:space="preserve">vyšších odborných školách. </w:t>
      </w:r>
    </w:p>
    <w:p w14:paraId="67D04631" w14:textId="5135119E" w:rsidR="00805599" w:rsidRPr="008D21EA" w:rsidRDefault="00F1640D" w:rsidP="00805599">
      <w:pPr>
        <w:spacing w:after="80" w:line="360" w:lineRule="auto"/>
        <w:jc w:val="both"/>
        <w:rPr>
          <w:rFonts w:ascii="Arial" w:hAnsi="Arial" w:cs="Arial"/>
          <w:color w:val="000000" w:themeColor="text1"/>
        </w:rPr>
      </w:pPr>
      <w:r w:rsidRPr="008D21EA">
        <w:rPr>
          <w:rFonts w:ascii="Arial" w:hAnsi="Arial" w:cs="Arial"/>
          <w:color w:val="000000" w:themeColor="text1"/>
        </w:rPr>
        <w:t>Jak vyplývá z tabulky č. 4, došlo v</w:t>
      </w:r>
      <w:r w:rsidR="00805599" w:rsidRPr="008D21EA">
        <w:rPr>
          <w:rFonts w:ascii="Arial" w:hAnsi="Arial" w:cs="Arial"/>
          <w:color w:val="000000" w:themeColor="text1"/>
        </w:rPr>
        <w:t>e sledovaném období</w:t>
      </w:r>
      <w:r w:rsidR="00805599" w:rsidRPr="00410F60">
        <w:rPr>
          <w:rFonts w:ascii="Arial" w:hAnsi="Arial" w:cs="Arial"/>
          <w:color w:val="000000" w:themeColor="text1"/>
        </w:rPr>
        <w:t xml:space="preserve"> </w:t>
      </w:r>
      <w:r w:rsidR="00CA5F33" w:rsidRPr="00410F60">
        <w:rPr>
          <w:rFonts w:ascii="Arial" w:hAnsi="Arial" w:cs="Arial"/>
          <w:color w:val="000000" w:themeColor="text1"/>
        </w:rPr>
        <w:t xml:space="preserve">také </w:t>
      </w:r>
      <w:r w:rsidR="00805599" w:rsidRPr="00C820EB">
        <w:rPr>
          <w:rFonts w:ascii="Arial" w:hAnsi="Arial" w:cs="Arial"/>
          <w:color w:val="000000" w:themeColor="text1"/>
        </w:rPr>
        <w:t xml:space="preserve">k výraznému nárůstu </w:t>
      </w:r>
      <w:r w:rsidR="00805599" w:rsidRPr="00F002E8">
        <w:rPr>
          <w:rFonts w:ascii="Arial" w:hAnsi="Arial" w:cs="Arial"/>
          <w:b/>
          <w:color w:val="000000" w:themeColor="text1"/>
        </w:rPr>
        <w:t>dětských skupin</w:t>
      </w:r>
      <w:r w:rsidR="00DA4C01" w:rsidRPr="008D21EA">
        <w:rPr>
          <w:rFonts w:ascii="Arial" w:hAnsi="Arial" w:cs="Arial"/>
          <w:bCs/>
          <w:color w:val="000000" w:themeColor="text1"/>
        </w:rPr>
        <w:t xml:space="preserve">. V </w:t>
      </w:r>
      <w:r w:rsidR="00913E02" w:rsidRPr="008D21EA">
        <w:rPr>
          <w:rFonts w:ascii="Arial" w:hAnsi="Arial" w:cs="Arial"/>
          <w:bCs/>
          <w:color w:val="000000" w:themeColor="text1"/>
        </w:rPr>
        <w:t xml:space="preserve">roce 2016 bylo provozováno 33 dětských skupin a v roce 2019 již 173. </w:t>
      </w:r>
      <w:r w:rsidR="003B716F" w:rsidRPr="008D21EA">
        <w:rPr>
          <w:rFonts w:ascii="Arial" w:hAnsi="Arial" w:cs="Arial"/>
          <w:bCs/>
          <w:color w:val="000000" w:themeColor="text1"/>
        </w:rPr>
        <w:t>Skokově se v roce 2017 a</w:t>
      </w:r>
      <w:r w:rsidR="00AC2C74" w:rsidRPr="008D21EA">
        <w:rPr>
          <w:rFonts w:ascii="Arial" w:hAnsi="Arial" w:cs="Arial"/>
          <w:bCs/>
          <w:color w:val="000000" w:themeColor="text1"/>
        </w:rPr>
        <w:t> </w:t>
      </w:r>
      <w:r w:rsidR="003B716F" w:rsidRPr="008D21EA">
        <w:rPr>
          <w:rFonts w:ascii="Arial" w:hAnsi="Arial" w:cs="Arial"/>
          <w:bCs/>
          <w:color w:val="000000" w:themeColor="text1"/>
        </w:rPr>
        <w:t xml:space="preserve">2019 zvýšil také počet </w:t>
      </w:r>
      <w:r w:rsidR="003B716F" w:rsidRPr="008D21EA">
        <w:rPr>
          <w:rFonts w:ascii="Arial" w:hAnsi="Arial" w:cs="Arial"/>
          <w:b/>
          <w:color w:val="000000" w:themeColor="text1"/>
        </w:rPr>
        <w:t>mi</w:t>
      </w:r>
      <w:r w:rsidR="00805599" w:rsidRPr="008D21EA">
        <w:rPr>
          <w:rFonts w:ascii="Arial" w:hAnsi="Arial" w:cs="Arial"/>
          <w:b/>
          <w:color w:val="000000" w:themeColor="text1"/>
        </w:rPr>
        <w:t>krojeslí</w:t>
      </w:r>
      <w:r w:rsidR="00805599" w:rsidRPr="008D21EA">
        <w:rPr>
          <w:rFonts w:ascii="Arial" w:hAnsi="Arial" w:cs="Arial"/>
          <w:color w:val="000000" w:themeColor="text1"/>
        </w:rPr>
        <w:t xml:space="preserve"> (ze 3</w:t>
      </w:r>
      <w:r w:rsidR="00FE2DA2" w:rsidRPr="008D21EA">
        <w:rPr>
          <w:rFonts w:ascii="Arial" w:hAnsi="Arial" w:cs="Arial"/>
          <w:color w:val="000000" w:themeColor="text1"/>
        </w:rPr>
        <w:t xml:space="preserve"> v roce 2016</w:t>
      </w:r>
      <w:r w:rsidR="00805599" w:rsidRPr="008D21EA">
        <w:rPr>
          <w:rFonts w:ascii="Arial" w:hAnsi="Arial" w:cs="Arial"/>
          <w:color w:val="000000" w:themeColor="text1"/>
        </w:rPr>
        <w:t xml:space="preserve"> </w:t>
      </w:r>
      <w:r w:rsidR="003B716F" w:rsidRPr="008D21EA">
        <w:rPr>
          <w:rFonts w:ascii="Arial" w:hAnsi="Arial" w:cs="Arial"/>
          <w:color w:val="000000" w:themeColor="text1"/>
        </w:rPr>
        <w:t>na 10 v roce 2017</w:t>
      </w:r>
      <w:r w:rsidR="00DA4C01" w:rsidRPr="008D21EA">
        <w:rPr>
          <w:rFonts w:ascii="Arial" w:hAnsi="Arial" w:cs="Arial"/>
          <w:color w:val="000000" w:themeColor="text1"/>
        </w:rPr>
        <w:t>,</w:t>
      </w:r>
      <w:r w:rsidR="003B716F" w:rsidRPr="008D21EA">
        <w:rPr>
          <w:rFonts w:ascii="Arial" w:hAnsi="Arial" w:cs="Arial"/>
          <w:color w:val="000000" w:themeColor="text1"/>
        </w:rPr>
        <w:t xml:space="preserve"> a z 10 v roce 2018 </w:t>
      </w:r>
      <w:r w:rsidR="00805599" w:rsidRPr="008D21EA">
        <w:rPr>
          <w:rFonts w:ascii="Arial" w:hAnsi="Arial" w:cs="Arial"/>
          <w:color w:val="000000" w:themeColor="text1"/>
        </w:rPr>
        <w:t>na 19</w:t>
      </w:r>
      <w:r w:rsidR="00FE2DA2" w:rsidRPr="008D21EA">
        <w:rPr>
          <w:rFonts w:ascii="Arial" w:hAnsi="Arial" w:cs="Arial"/>
          <w:color w:val="000000" w:themeColor="text1"/>
        </w:rPr>
        <w:t xml:space="preserve"> v roce 2019</w:t>
      </w:r>
      <w:r w:rsidR="00805599" w:rsidRPr="008D21EA">
        <w:rPr>
          <w:rFonts w:ascii="Arial" w:hAnsi="Arial" w:cs="Arial"/>
          <w:color w:val="000000" w:themeColor="text1"/>
        </w:rPr>
        <w:t>). V zařízeních pro mimoškolní výchovu dochází k pozvolnému navyšování školních družin, u školních klubů se počty prakticky nemění.</w:t>
      </w:r>
    </w:p>
    <w:p w14:paraId="298FDF00" w14:textId="504EE182" w:rsidR="003B716F" w:rsidRPr="008D21EA" w:rsidRDefault="00940FCF" w:rsidP="00805599">
      <w:pPr>
        <w:spacing w:after="80" w:line="360" w:lineRule="auto"/>
        <w:jc w:val="both"/>
        <w:rPr>
          <w:rFonts w:ascii="Arial" w:hAnsi="Arial" w:cs="Arial"/>
          <w:color w:val="000000" w:themeColor="text1"/>
        </w:rPr>
      </w:pPr>
      <w:bookmarkStart w:id="12" w:name="_Hlk45115975"/>
      <w:r w:rsidRPr="008D21EA">
        <w:rPr>
          <w:rFonts w:ascii="Arial" w:hAnsi="Arial" w:cs="Arial"/>
        </w:rPr>
        <w:t>Vývoj počtu výchovně vzdělávacích zařízení a zařízení pro mimoškolní výchovu</w:t>
      </w:r>
      <w:r w:rsidR="00DA4C01" w:rsidRPr="008D21EA">
        <w:rPr>
          <w:rFonts w:ascii="Arial" w:hAnsi="Arial" w:cs="Arial"/>
        </w:rPr>
        <w:t xml:space="preserve">, včetně jejich </w:t>
      </w:r>
      <w:r w:rsidRPr="008D21EA">
        <w:rPr>
          <w:rFonts w:ascii="Arial" w:hAnsi="Arial" w:cs="Arial"/>
        </w:rPr>
        <w:t>návštěvnost</w:t>
      </w:r>
      <w:r w:rsidR="00DA4C01" w:rsidRPr="008D21EA">
        <w:rPr>
          <w:rFonts w:ascii="Arial" w:hAnsi="Arial" w:cs="Arial"/>
        </w:rPr>
        <w:t xml:space="preserve">i </w:t>
      </w:r>
      <w:r w:rsidRPr="008D21EA">
        <w:rPr>
          <w:rFonts w:ascii="Arial" w:hAnsi="Arial" w:cs="Arial"/>
        </w:rPr>
        <w:t>dětmi, žáky</w:t>
      </w:r>
      <w:r w:rsidR="00956092" w:rsidRPr="008D21EA">
        <w:rPr>
          <w:rFonts w:ascii="Arial" w:hAnsi="Arial" w:cs="Arial"/>
        </w:rPr>
        <w:t xml:space="preserve"> a</w:t>
      </w:r>
      <w:r w:rsidRPr="008D21EA">
        <w:rPr>
          <w:rFonts w:ascii="Arial" w:hAnsi="Arial" w:cs="Arial"/>
        </w:rPr>
        <w:t xml:space="preserve"> studenty</w:t>
      </w:r>
      <w:r w:rsidR="00DA4C01" w:rsidRPr="008D21EA">
        <w:rPr>
          <w:rFonts w:ascii="Arial" w:hAnsi="Arial" w:cs="Arial"/>
        </w:rPr>
        <w:t>,</w:t>
      </w:r>
      <w:r w:rsidRPr="008D21EA">
        <w:rPr>
          <w:rFonts w:ascii="Arial" w:hAnsi="Arial" w:cs="Arial"/>
        </w:rPr>
        <w:t xml:space="preserve"> </w:t>
      </w:r>
      <w:r w:rsidR="00DA4C01" w:rsidRPr="008D21EA">
        <w:rPr>
          <w:rFonts w:ascii="Arial" w:hAnsi="Arial" w:cs="Arial"/>
        </w:rPr>
        <w:t>zobrazují</w:t>
      </w:r>
      <w:r w:rsidRPr="008D21EA">
        <w:rPr>
          <w:rFonts w:ascii="Arial" w:hAnsi="Arial" w:cs="Arial"/>
        </w:rPr>
        <w:t xml:space="preserve"> následující tabulky</w:t>
      </w:r>
      <w:r w:rsidR="00DA4C01" w:rsidRPr="008D21EA">
        <w:rPr>
          <w:rFonts w:ascii="Arial" w:hAnsi="Arial" w:cs="Arial"/>
        </w:rPr>
        <w:t xml:space="preserve"> </w:t>
      </w:r>
      <w:r w:rsidR="00956092" w:rsidRPr="008D21EA">
        <w:rPr>
          <w:rFonts w:ascii="Arial" w:hAnsi="Arial" w:cs="Arial"/>
        </w:rPr>
        <w:t>č. 3 a č. 4</w:t>
      </w:r>
      <w:r w:rsidR="00DA4C01" w:rsidRPr="008D21EA">
        <w:rPr>
          <w:rFonts w:ascii="Arial" w:hAnsi="Arial" w:cs="Arial"/>
        </w:rPr>
        <w:t>.</w:t>
      </w:r>
    </w:p>
    <w:bookmarkEnd w:id="12"/>
    <w:p w14:paraId="4660D242" w14:textId="77777777" w:rsidR="00940FCF" w:rsidRPr="008D21EA" w:rsidRDefault="00940FCF" w:rsidP="00221B01">
      <w:pPr>
        <w:rPr>
          <w:rFonts w:ascii="Arial" w:hAnsi="Arial" w:cs="Arial"/>
        </w:rPr>
      </w:pPr>
    </w:p>
    <w:p w14:paraId="5EB82FB5" w14:textId="45C83FB5" w:rsidR="00221B01" w:rsidRPr="008D21EA" w:rsidRDefault="00221B01" w:rsidP="00221B01">
      <w:pPr>
        <w:rPr>
          <w:rFonts w:ascii="Arial" w:hAnsi="Arial" w:cs="Arial"/>
        </w:rPr>
      </w:pPr>
      <w:r w:rsidRPr="008D21EA">
        <w:rPr>
          <w:rFonts w:ascii="Arial" w:hAnsi="Arial" w:cs="Arial"/>
        </w:rPr>
        <w:t>Tabulka č.</w:t>
      </w:r>
      <w:r w:rsidR="00F1640D" w:rsidRPr="008D21EA">
        <w:rPr>
          <w:rFonts w:ascii="Arial" w:hAnsi="Arial" w:cs="Arial"/>
        </w:rPr>
        <w:t xml:space="preserve"> </w:t>
      </w:r>
      <w:r w:rsidR="00CB484A" w:rsidRPr="008D21EA">
        <w:rPr>
          <w:rFonts w:ascii="Arial" w:hAnsi="Arial" w:cs="Arial"/>
        </w:rPr>
        <w:t>3</w:t>
      </w:r>
      <w:r w:rsidR="00F1640D" w:rsidRPr="008D21EA">
        <w:rPr>
          <w:rFonts w:ascii="Arial" w:hAnsi="Arial" w:cs="Arial"/>
        </w:rPr>
        <w:t>:</w:t>
      </w:r>
      <w:r w:rsidRPr="008D21EA">
        <w:rPr>
          <w:rFonts w:ascii="Arial" w:hAnsi="Arial" w:cs="Arial"/>
        </w:rPr>
        <w:t xml:space="preserve"> Počet MŠ, ZŠ</w:t>
      </w:r>
      <w:r w:rsidR="00CB484A" w:rsidRPr="008D21EA">
        <w:rPr>
          <w:rFonts w:ascii="Arial" w:hAnsi="Arial" w:cs="Arial"/>
        </w:rPr>
        <w:t xml:space="preserve">, </w:t>
      </w:r>
      <w:r w:rsidRPr="008D21EA">
        <w:rPr>
          <w:rFonts w:ascii="Arial" w:hAnsi="Arial" w:cs="Arial"/>
        </w:rPr>
        <w:t>SŠ</w:t>
      </w:r>
      <w:r w:rsidR="00CB484A" w:rsidRPr="008D21EA">
        <w:rPr>
          <w:rFonts w:ascii="Arial" w:hAnsi="Arial" w:cs="Arial"/>
        </w:rPr>
        <w:t>, VOŠ a konzervatoří</w:t>
      </w:r>
      <w:r w:rsidRPr="008D21EA">
        <w:rPr>
          <w:rFonts w:ascii="Arial" w:hAnsi="Arial" w:cs="Arial"/>
        </w:rPr>
        <w:t xml:space="preserve"> – počet dětí</w:t>
      </w:r>
      <w:r w:rsidR="00CB484A" w:rsidRPr="008D21EA">
        <w:rPr>
          <w:rFonts w:ascii="Arial" w:hAnsi="Arial" w:cs="Arial"/>
        </w:rPr>
        <w:t>, ž</w:t>
      </w:r>
      <w:r w:rsidRPr="008D21EA">
        <w:rPr>
          <w:rFonts w:ascii="Arial" w:hAnsi="Arial" w:cs="Arial"/>
        </w:rPr>
        <w:t xml:space="preserve">áků </w:t>
      </w:r>
      <w:r w:rsidR="00CB484A" w:rsidRPr="008D21EA">
        <w:rPr>
          <w:rFonts w:ascii="Arial" w:hAnsi="Arial" w:cs="Arial"/>
        </w:rPr>
        <w:t xml:space="preserve">a </w:t>
      </w:r>
      <w:r w:rsidRPr="008D21EA">
        <w:rPr>
          <w:rFonts w:ascii="Arial" w:hAnsi="Arial" w:cs="Arial"/>
        </w:rPr>
        <w:t>studentů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499"/>
        <w:gridCol w:w="1500"/>
        <w:gridCol w:w="1499"/>
        <w:gridCol w:w="1500"/>
      </w:tblGrid>
      <w:tr w:rsidR="00CB484A" w:rsidRPr="00712B88" w14:paraId="65095AD2" w14:textId="77777777" w:rsidTr="00D12888">
        <w:trPr>
          <w:trHeight w:val="35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396700" w14:textId="77777777" w:rsidR="00CB484A" w:rsidRPr="00712B88" w:rsidRDefault="00CB484A" w:rsidP="00895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B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Ukazatel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310873" w14:textId="77777777" w:rsidR="00CB484A" w:rsidRPr="00712B88" w:rsidRDefault="00CB484A" w:rsidP="00895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B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2016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1DE604" w14:textId="77777777" w:rsidR="00CB484A" w:rsidRPr="00712B88" w:rsidRDefault="00CB484A" w:rsidP="00895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B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2017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0DFF31" w14:textId="77777777" w:rsidR="00CB484A" w:rsidRPr="00712B88" w:rsidRDefault="00CB484A" w:rsidP="00895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B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2018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03EF8A" w14:textId="77777777" w:rsidR="00CB484A" w:rsidRPr="00712B88" w:rsidRDefault="00CB484A" w:rsidP="0089587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B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2019</w:t>
            </w:r>
          </w:p>
        </w:tc>
      </w:tr>
      <w:tr w:rsidR="00CB484A" w:rsidRPr="00CB484A" w14:paraId="4B59289A" w14:textId="77777777" w:rsidTr="00CB484A">
        <w:trPr>
          <w:trHeight w:val="29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662F7" w14:textId="77777777" w:rsidR="00CB484A" w:rsidRPr="00D61AF6" w:rsidRDefault="00CB484A" w:rsidP="00CB4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MŠ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7134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659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98B5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D0FCC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669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40037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671</w:t>
            </w:r>
          </w:p>
        </w:tc>
      </w:tr>
      <w:tr w:rsidR="00CB484A" w:rsidRPr="00CB484A" w14:paraId="55231E5A" w14:textId="77777777" w:rsidTr="00CB484A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787FE" w14:textId="6F01C61A" w:rsidR="00CB484A" w:rsidRPr="00D61AF6" w:rsidRDefault="00CB484A" w:rsidP="00CB4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dětí v</w:t>
            </w:r>
            <w:r w:rsidR="002C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MŠ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8F244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41 129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2F01F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41 301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2B1CC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41 618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BC576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41 796</w:t>
            </w:r>
          </w:p>
        </w:tc>
      </w:tr>
      <w:tr w:rsidR="00CB484A" w:rsidRPr="00CB484A" w14:paraId="6733247F" w14:textId="77777777" w:rsidTr="00CB484A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03E68" w14:textId="77777777" w:rsidR="00CB484A" w:rsidRPr="00D61AF6" w:rsidRDefault="00CB484A" w:rsidP="00CB4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ZŠ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70236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90B4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84758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5E1C5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485</w:t>
            </w:r>
          </w:p>
        </w:tc>
      </w:tr>
      <w:tr w:rsidR="00CB484A" w:rsidRPr="00CB484A" w14:paraId="1E14A1FE" w14:textId="77777777" w:rsidTr="00CB484A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0590" w14:textId="20D13BF9" w:rsidR="00CB484A" w:rsidRPr="00D61AF6" w:rsidRDefault="00CB484A" w:rsidP="00CB4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žáků v</w:t>
            </w:r>
            <w:r w:rsidR="002C3B5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ZŠ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E2E97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98 990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E496B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101 540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383A9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103 570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EB28D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105 272</w:t>
            </w:r>
          </w:p>
        </w:tc>
      </w:tr>
      <w:tr w:rsidR="00CB484A" w:rsidRPr="00CB484A" w14:paraId="1B37CA5E" w14:textId="77777777" w:rsidTr="00CB484A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4DCA" w14:textId="77777777" w:rsidR="00CB484A" w:rsidRPr="00D61AF6" w:rsidRDefault="00CB484A" w:rsidP="00CB4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SŠ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000EA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01C99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602B6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2AD87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</w:t>
            </w:r>
          </w:p>
        </w:tc>
      </w:tr>
      <w:tr w:rsidR="00CB484A" w:rsidRPr="00CB484A" w14:paraId="0F8F1A1B" w14:textId="77777777" w:rsidTr="00CB484A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B4613" w14:textId="77777777" w:rsidR="00CB484A" w:rsidRPr="00D61AF6" w:rsidRDefault="00CB484A" w:rsidP="00CB4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studentů SŠ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C1D25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46 184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6F0E8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45 920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4AD4D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45 611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94595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45 755</w:t>
            </w:r>
          </w:p>
        </w:tc>
      </w:tr>
      <w:tr w:rsidR="00CB484A" w:rsidRPr="00CB484A" w14:paraId="623CB2AC" w14:textId="77777777" w:rsidTr="00CB484A">
        <w:trPr>
          <w:trHeight w:val="33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94164" w14:textId="77777777" w:rsidR="00CB484A" w:rsidRPr="00D61AF6" w:rsidRDefault="00CB484A" w:rsidP="00CB4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konzervatoří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E9363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12C2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1757E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53486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</w:tr>
      <w:tr w:rsidR="00CB484A" w:rsidRPr="00CB484A" w14:paraId="22BC0F7B" w14:textId="77777777" w:rsidTr="00895874">
        <w:trPr>
          <w:trHeight w:val="366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F60F4" w14:textId="77777777" w:rsidR="00CB484A" w:rsidRPr="00D61AF6" w:rsidRDefault="00CB484A" w:rsidP="00CB4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studentů konzervatoří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3CC4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1A07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2488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852C5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493</w:t>
            </w:r>
          </w:p>
        </w:tc>
      </w:tr>
      <w:tr w:rsidR="00CB484A" w:rsidRPr="00CB484A" w14:paraId="7AD3DDF5" w14:textId="77777777" w:rsidTr="00CB484A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AB934" w14:textId="77777777" w:rsidR="00CB484A" w:rsidRPr="00D61AF6" w:rsidRDefault="00CB484A" w:rsidP="00CB4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VOŠ</w:t>
            </w:r>
          </w:p>
        </w:tc>
        <w:tc>
          <w:tcPr>
            <w:tcW w:w="149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B95C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6E47A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7DEEE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03CA8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CB484A" w:rsidRPr="00CB484A" w14:paraId="3CF3959F" w14:textId="77777777" w:rsidTr="00CB484A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F38B" w14:textId="77777777" w:rsidR="00CB484A" w:rsidRPr="00D61AF6" w:rsidRDefault="00CB484A" w:rsidP="00CB4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Počet studentů VOŠ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9F8EF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2 359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FAFB4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2 063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48627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1 923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B4002" w14:textId="77777777" w:rsidR="00CB484A" w:rsidRPr="00D61AF6" w:rsidRDefault="00CB484A" w:rsidP="00CB48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1 838</w:t>
            </w:r>
          </w:p>
        </w:tc>
      </w:tr>
    </w:tbl>
    <w:p w14:paraId="0CD4C24E" w14:textId="4D6AAD61" w:rsidR="000F0587" w:rsidRPr="00DB74BD" w:rsidRDefault="00221B01" w:rsidP="00EC4ED8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DB74BD">
        <w:rPr>
          <w:rFonts w:ascii="Arial" w:hAnsi="Arial" w:cs="Arial"/>
          <w:sz w:val="18"/>
          <w:szCs w:val="18"/>
        </w:rPr>
        <w:t xml:space="preserve">Zdroj dat: </w:t>
      </w:r>
      <w:r w:rsidR="00CB484A" w:rsidRPr="00DB74BD">
        <w:rPr>
          <w:rFonts w:ascii="Arial" w:hAnsi="Arial" w:cs="Arial"/>
          <w:sz w:val="18"/>
          <w:szCs w:val="18"/>
        </w:rPr>
        <w:t>Statistická ročenka školství</w:t>
      </w:r>
      <w:r w:rsidR="00B47470" w:rsidRPr="00DB74BD">
        <w:rPr>
          <w:rStyle w:val="Znakapoznpodarou"/>
          <w:rFonts w:ascii="Arial" w:hAnsi="Arial" w:cs="Arial"/>
          <w:sz w:val="18"/>
          <w:szCs w:val="18"/>
        </w:rPr>
        <w:footnoteReference w:id="17"/>
      </w:r>
    </w:p>
    <w:p w14:paraId="7C918CE0" w14:textId="78FBD364" w:rsidR="00D61AF6" w:rsidRDefault="00D61AF6" w:rsidP="000F0587">
      <w:pPr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FE9A57A" w14:textId="77777777" w:rsidR="00147AE5" w:rsidRPr="008D21EA" w:rsidRDefault="00147AE5" w:rsidP="000F0587">
      <w:pPr>
        <w:jc w:val="both"/>
        <w:rPr>
          <w:rFonts w:ascii="Times New Roman" w:hAnsi="Times New Roman" w:cs="Times New Roman"/>
          <w:b/>
        </w:rPr>
      </w:pPr>
    </w:p>
    <w:p w14:paraId="45C1F9D7" w14:textId="2E40D2C7" w:rsidR="00D61AF6" w:rsidRPr="008D21EA" w:rsidRDefault="00D61AF6" w:rsidP="00D61AF6">
      <w:pPr>
        <w:rPr>
          <w:rFonts w:ascii="Arial" w:hAnsi="Arial" w:cs="Arial"/>
          <w:bCs/>
        </w:rPr>
      </w:pPr>
      <w:r w:rsidRPr="008D21EA">
        <w:rPr>
          <w:rFonts w:ascii="Arial" w:hAnsi="Arial" w:cs="Arial"/>
          <w:bCs/>
        </w:rPr>
        <w:t>Tabulka č. 4</w:t>
      </w:r>
      <w:r w:rsidR="00F1640D" w:rsidRPr="008D21EA">
        <w:rPr>
          <w:rFonts w:ascii="Arial" w:hAnsi="Arial" w:cs="Arial"/>
          <w:bCs/>
        </w:rPr>
        <w:t>:</w:t>
      </w:r>
      <w:r w:rsidRPr="008D21EA">
        <w:rPr>
          <w:rFonts w:ascii="Arial" w:hAnsi="Arial" w:cs="Arial"/>
          <w:bCs/>
        </w:rPr>
        <w:t xml:space="preserve"> Počet dětských skupin, mikrojeslí, školních družin a školních klubů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1499"/>
        <w:gridCol w:w="1500"/>
        <w:gridCol w:w="1499"/>
        <w:gridCol w:w="1500"/>
      </w:tblGrid>
      <w:tr w:rsidR="00D61AF6" w:rsidRPr="00712B88" w14:paraId="75355D9A" w14:textId="77777777" w:rsidTr="002A47B0">
        <w:trPr>
          <w:trHeight w:val="35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1525EB" w14:textId="77777777" w:rsidR="00D61AF6" w:rsidRPr="00712B88" w:rsidRDefault="00D61AF6" w:rsidP="002A47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B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Ukazatel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5C67C3" w14:textId="77777777" w:rsidR="00D61AF6" w:rsidRPr="00712B88" w:rsidRDefault="00D61AF6" w:rsidP="002A47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B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2016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0570F1" w14:textId="77777777" w:rsidR="00D61AF6" w:rsidRPr="00712B88" w:rsidRDefault="00D61AF6" w:rsidP="002A47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B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2017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CAA3DD" w14:textId="77777777" w:rsidR="00D61AF6" w:rsidRPr="00712B88" w:rsidRDefault="00D61AF6" w:rsidP="002A47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B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2018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AFD5F14" w14:textId="77777777" w:rsidR="00D61AF6" w:rsidRPr="00712B88" w:rsidRDefault="00D61AF6" w:rsidP="002A47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12B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2019</w:t>
            </w:r>
          </w:p>
        </w:tc>
      </w:tr>
      <w:tr w:rsidR="00D61AF6" w:rsidRPr="00CB484A" w14:paraId="00061353" w14:textId="77777777" w:rsidTr="002A47B0">
        <w:trPr>
          <w:trHeight w:val="29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A52DA" w14:textId="05DDA6F8" w:rsidR="00D61AF6" w:rsidRPr="00D61AF6" w:rsidRDefault="00D61AF6" w:rsidP="002A4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dětských skupin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95E52" w14:textId="6613BCAA" w:rsidR="00D61AF6" w:rsidRPr="00D61AF6" w:rsidRDefault="00D61AF6" w:rsidP="002A47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44390" w14:textId="4CC04D69" w:rsidR="00D61AF6" w:rsidRPr="00D61AF6" w:rsidRDefault="00D61AF6" w:rsidP="002A47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0A1A2" w14:textId="4469EE98" w:rsidR="00D61AF6" w:rsidRPr="00D61AF6" w:rsidRDefault="00D61AF6" w:rsidP="002A47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5B823" w14:textId="6363D537" w:rsidR="00D61AF6" w:rsidRPr="00D61AF6" w:rsidRDefault="00CF6DEB" w:rsidP="002A47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173</w:t>
            </w:r>
          </w:p>
        </w:tc>
      </w:tr>
      <w:tr w:rsidR="00D61AF6" w:rsidRPr="00CB484A" w14:paraId="327CA71C" w14:textId="77777777" w:rsidTr="002A47B0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5267B" w14:textId="407ABBD9" w:rsidR="00D61AF6" w:rsidRPr="00D61AF6" w:rsidRDefault="00D61AF6" w:rsidP="002A4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mikrojesl</w:t>
            </w:r>
            <w:r w:rsidR="00CF6DE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F8B4" w14:textId="43AE09C8" w:rsidR="00D61AF6" w:rsidRPr="00D61AF6" w:rsidRDefault="00D61AF6" w:rsidP="002A47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ED7D2" w14:textId="700CF118" w:rsidR="00D61AF6" w:rsidRPr="00D61AF6" w:rsidRDefault="00D61AF6" w:rsidP="002A47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A899A" w14:textId="3820CA9C" w:rsidR="00D61AF6" w:rsidRPr="00D61AF6" w:rsidRDefault="00D61AF6" w:rsidP="002A47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DAB98" w14:textId="3782347C" w:rsidR="00D61AF6" w:rsidRPr="00D61AF6" w:rsidRDefault="00805599" w:rsidP="002A47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</w:t>
            </w:r>
          </w:p>
        </w:tc>
      </w:tr>
      <w:tr w:rsidR="00D61AF6" w:rsidRPr="00CB484A" w14:paraId="17E0C605" w14:textId="77777777" w:rsidTr="00D61AF6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39C2F" w14:textId="1338D499" w:rsidR="00D61AF6" w:rsidRPr="00D61AF6" w:rsidRDefault="00D61AF6" w:rsidP="002A4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školních družin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2BAE10" w14:textId="1654E6F3" w:rsidR="00D61AF6" w:rsidRPr="00D61AF6" w:rsidRDefault="00787AA4" w:rsidP="002A47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EC1605E" w14:textId="64918043" w:rsidR="00D61AF6" w:rsidRPr="00D61AF6" w:rsidRDefault="00787AA4" w:rsidP="002A47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9AFE11" w14:textId="2277892D" w:rsidR="00D61AF6" w:rsidRPr="00D61AF6" w:rsidRDefault="00787AA4" w:rsidP="002A47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11BF32" w14:textId="0E14DB1C" w:rsidR="00D61AF6" w:rsidRPr="00D61AF6" w:rsidRDefault="00787AA4" w:rsidP="002A47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480</w:t>
            </w:r>
          </w:p>
        </w:tc>
      </w:tr>
      <w:tr w:rsidR="00D61AF6" w:rsidRPr="00CB484A" w14:paraId="51A5620F" w14:textId="77777777" w:rsidTr="00D61AF6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35224" w14:textId="09F72E92" w:rsidR="00D61AF6" w:rsidRPr="00D61AF6" w:rsidRDefault="00D61AF6" w:rsidP="002A47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61A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školních klubů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32204" w14:textId="5E1B6AA1" w:rsidR="00D61AF6" w:rsidRPr="00D61AF6" w:rsidRDefault="00787AA4" w:rsidP="002A47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CE5B8" w14:textId="2D609DB0" w:rsidR="00D61AF6" w:rsidRPr="00D61AF6" w:rsidRDefault="00787AA4" w:rsidP="002A47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59DD6" w14:textId="5E99CC85" w:rsidR="00D61AF6" w:rsidRPr="00D61AF6" w:rsidRDefault="00787AA4" w:rsidP="002A47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4D3FC" w14:textId="0D0FE68C" w:rsidR="00787AA4" w:rsidRPr="00D61AF6" w:rsidRDefault="00787AA4" w:rsidP="00787AA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68</w:t>
            </w:r>
          </w:p>
        </w:tc>
      </w:tr>
    </w:tbl>
    <w:p w14:paraId="01E54A02" w14:textId="6129138E" w:rsidR="00E84575" w:rsidRDefault="00D61AF6" w:rsidP="008D21EA">
      <w:pPr>
        <w:jc w:val="both"/>
        <w:rPr>
          <w:rFonts w:ascii="Arial" w:hAnsi="Arial" w:cs="Arial"/>
        </w:rPr>
      </w:pPr>
      <w:r w:rsidRPr="00834090">
        <w:rPr>
          <w:rFonts w:ascii="Arial" w:hAnsi="Arial" w:cs="Arial"/>
          <w:sz w:val="18"/>
          <w:szCs w:val="18"/>
        </w:rPr>
        <w:t xml:space="preserve">Zdroj dat: Údaje od projektu IDS. </w:t>
      </w:r>
      <w:r w:rsidR="00787AA4" w:rsidRPr="00834090">
        <w:rPr>
          <w:rFonts w:ascii="Arial" w:hAnsi="Arial" w:cs="Arial"/>
          <w:sz w:val="18"/>
          <w:szCs w:val="18"/>
        </w:rPr>
        <w:t>Statistická ročenka školství</w:t>
      </w:r>
      <w:r w:rsidR="00787AA4" w:rsidRPr="00834090">
        <w:rPr>
          <w:rStyle w:val="Znakapoznpodarou"/>
          <w:rFonts w:ascii="Arial" w:hAnsi="Arial" w:cs="Arial"/>
          <w:sz w:val="18"/>
          <w:szCs w:val="18"/>
        </w:rPr>
        <w:footnoteReference w:id="18"/>
      </w:r>
      <w:bookmarkStart w:id="13" w:name="_Hlk45116205"/>
    </w:p>
    <w:bookmarkEnd w:id="13"/>
    <w:p w14:paraId="1EF7B1BC" w14:textId="1A5DCDBE" w:rsidR="00E84575" w:rsidRDefault="00E84575" w:rsidP="00000297">
      <w:pPr>
        <w:spacing w:after="0" w:line="240" w:lineRule="auto"/>
        <w:jc w:val="both"/>
        <w:rPr>
          <w:rFonts w:ascii="Arial" w:hAnsi="Arial" w:cs="Arial"/>
          <w:bCs/>
          <w:sz w:val="2"/>
          <w:szCs w:val="2"/>
        </w:rPr>
      </w:pPr>
    </w:p>
    <w:p w14:paraId="1BAAB2B0" w14:textId="4E277BB1" w:rsidR="00E84575" w:rsidRDefault="00E84575" w:rsidP="00000297">
      <w:pPr>
        <w:spacing w:after="0" w:line="240" w:lineRule="auto"/>
        <w:jc w:val="both"/>
        <w:rPr>
          <w:rFonts w:ascii="Arial" w:hAnsi="Arial" w:cs="Arial"/>
          <w:bCs/>
          <w:sz w:val="2"/>
          <w:szCs w:val="2"/>
        </w:rPr>
      </w:pPr>
    </w:p>
    <w:p w14:paraId="5BC123D2" w14:textId="5C607034" w:rsidR="00E84575" w:rsidRDefault="00E84575" w:rsidP="00000297">
      <w:pPr>
        <w:spacing w:after="0" w:line="240" w:lineRule="auto"/>
        <w:jc w:val="both"/>
        <w:rPr>
          <w:rFonts w:ascii="Arial" w:hAnsi="Arial" w:cs="Arial"/>
          <w:bCs/>
          <w:sz w:val="2"/>
          <w:szCs w:val="2"/>
        </w:rPr>
      </w:pPr>
    </w:p>
    <w:p w14:paraId="7ABD5C25" w14:textId="73B7EB74" w:rsidR="00E84575" w:rsidRDefault="00E84575" w:rsidP="00000297">
      <w:pPr>
        <w:spacing w:after="0" w:line="240" w:lineRule="auto"/>
        <w:jc w:val="both"/>
        <w:rPr>
          <w:rFonts w:ascii="Arial" w:hAnsi="Arial" w:cs="Arial"/>
          <w:bCs/>
          <w:sz w:val="2"/>
          <w:szCs w:val="2"/>
        </w:rPr>
      </w:pPr>
    </w:p>
    <w:p w14:paraId="71D0AAC9" w14:textId="6D34E5B7" w:rsidR="00541066" w:rsidRDefault="00541066" w:rsidP="00000297">
      <w:pPr>
        <w:spacing w:after="0" w:line="240" w:lineRule="auto"/>
        <w:jc w:val="both"/>
        <w:rPr>
          <w:rFonts w:ascii="Arial" w:hAnsi="Arial" w:cs="Arial"/>
          <w:bCs/>
          <w:sz w:val="2"/>
          <w:szCs w:val="2"/>
        </w:rPr>
      </w:pPr>
    </w:p>
    <w:p w14:paraId="215D91B2" w14:textId="1DAB2904" w:rsidR="00541066" w:rsidRDefault="00541066" w:rsidP="00000297">
      <w:pPr>
        <w:spacing w:after="0" w:line="240" w:lineRule="auto"/>
        <w:jc w:val="both"/>
        <w:rPr>
          <w:rFonts w:ascii="Arial" w:hAnsi="Arial" w:cs="Arial"/>
          <w:bCs/>
          <w:sz w:val="2"/>
          <w:szCs w:val="2"/>
        </w:rPr>
      </w:pPr>
    </w:p>
    <w:p w14:paraId="4A513FA4" w14:textId="2A035178" w:rsidR="00541066" w:rsidRDefault="00541066" w:rsidP="00000297">
      <w:pPr>
        <w:spacing w:after="0" w:line="240" w:lineRule="auto"/>
        <w:jc w:val="both"/>
        <w:rPr>
          <w:rFonts w:ascii="Arial" w:hAnsi="Arial" w:cs="Arial"/>
          <w:bCs/>
          <w:sz w:val="2"/>
          <w:szCs w:val="2"/>
        </w:rPr>
      </w:pPr>
    </w:p>
    <w:p w14:paraId="5C5928BB" w14:textId="637C7A5A" w:rsidR="00541066" w:rsidRDefault="00541066" w:rsidP="00000297">
      <w:pPr>
        <w:spacing w:after="0" w:line="240" w:lineRule="auto"/>
        <w:jc w:val="both"/>
        <w:rPr>
          <w:rFonts w:ascii="Arial" w:hAnsi="Arial" w:cs="Arial"/>
          <w:bCs/>
          <w:sz w:val="2"/>
          <w:szCs w:val="2"/>
        </w:rPr>
      </w:pPr>
    </w:p>
    <w:p w14:paraId="396EC888" w14:textId="6A0FCA38" w:rsidR="00541066" w:rsidRDefault="00541066" w:rsidP="00000297">
      <w:pPr>
        <w:spacing w:after="0" w:line="240" w:lineRule="auto"/>
        <w:jc w:val="both"/>
        <w:rPr>
          <w:rFonts w:ascii="Arial" w:hAnsi="Arial" w:cs="Arial"/>
          <w:bCs/>
          <w:sz w:val="2"/>
          <w:szCs w:val="2"/>
        </w:rPr>
      </w:pPr>
    </w:p>
    <w:p w14:paraId="487F7D43" w14:textId="77777777" w:rsidR="00E84575" w:rsidRPr="00000297" w:rsidRDefault="00E84575" w:rsidP="00000297">
      <w:pPr>
        <w:spacing w:after="0" w:line="240" w:lineRule="auto"/>
        <w:jc w:val="both"/>
        <w:rPr>
          <w:rFonts w:ascii="Arial" w:hAnsi="Arial" w:cs="Arial"/>
          <w:bCs/>
          <w:sz w:val="2"/>
          <w:szCs w:val="2"/>
        </w:rPr>
      </w:pPr>
    </w:p>
    <w:p w14:paraId="6F2BD2C2" w14:textId="76860B46" w:rsidR="004C3B0C" w:rsidRPr="00D761A0" w:rsidRDefault="004C3B0C" w:rsidP="00D761A0">
      <w:pPr>
        <w:pStyle w:val="Nadpis1"/>
        <w:rPr>
          <w:rFonts w:ascii="Arial" w:hAnsi="Arial" w:cs="Arial"/>
        </w:rPr>
      </w:pPr>
      <w:bookmarkStart w:id="14" w:name="_Toc45777183"/>
      <w:r w:rsidRPr="00D761A0">
        <w:rPr>
          <w:rFonts w:ascii="Arial" w:hAnsi="Arial" w:cs="Arial"/>
        </w:rPr>
        <w:lastRenderedPageBreak/>
        <w:t>Rodinná politika Jihomoravského kraje</w:t>
      </w:r>
      <w:r w:rsidRPr="00D761A0">
        <w:rPr>
          <w:rStyle w:val="Znakapoznpodarou"/>
          <w:rFonts w:ascii="Arial" w:hAnsi="Arial" w:cs="Arial"/>
        </w:rPr>
        <w:footnoteReference w:id="19"/>
      </w:r>
      <w:bookmarkEnd w:id="14"/>
    </w:p>
    <w:p w14:paraId="7F4159FA" w14:textId="77777777" w:rsidR="004C3B0C" w:rsidRDefault="004C3B0C" w:rsidP="004C3B0C">
      <w:pPr>
        <w:jc w:val="both"/>
        <w:rPr>
          <w:rFonts w:ascii="Times New Roman" w:hAnsi="Times New Roman" w:cs="Times New Roman"/>
          <w:b/>
        </w:rPr>
      </w:pPr>
    </w:p>
    <w:p w14:paraId="0925D59E" w14:textId="423FC4BF" w:rsidR="004C3B0C" w:rsidRPr="008D21EA" w:rsidRDefault="004C3B0C">
      <w:pPr>
        <w:spacing w:line="360" w:lineRule="auto"/>
        <w:jc w:val="both"/>
        <w:rPr>
          <w:rFonts w:ascii="Arial" w:hAnsi="Arial" w:cs="Arial"/>
        </w:rPr>
      </w:pPr>
      <w:r w:rsidRPr="00410F60">
        <w:rPr>
          <w:rFonts w:ascii="Arial" w:hAnsi="Arial" w:cs="Arial"/>
        </w:rPr>
        <w:t xml:space="preserve">Jihomoravský kraj </w:t>
      </w:r>
      <w:r w:rsidR="00470E09" w:rsidRPr="00C820EB">
        <w:rPr>
          <w:rFonts w:ascii="Arial" w:hAnsi="Arial" w:cs="Arial"/>
        </w:rPr>
        <w:t>(</w:t>
      </w:r>
      <w:r w:rsidR="00AC2C74" w:rsidRPr="00C820EB">
        <w:rPr>
          <w:rFonts w:ascii="Arial" w:hAnsi="Arial" w:cs="Arial"/>
        </w:rPr>
        <w:t xml:space="preserve">dále </w:t>
      </w:r>
      <w:r w:rsidR="00470E09" w:rsidRPr="00F002E8">
        <w:rPr>
          <w:rFonts w:ascii="Arial" w:hAnsi="Arial" w:cs="Arial"/>
        </w:rPr>
        <w:t xml:space="preserve">„JMK“) </w:t>
      </w:r>
      <w:r w:rsidRPr="008D21EA">
        <w:rPr>
          <w:rFonts w:ascii="Arial" w:hAnsi="Arial" w:cs="Arial"/>
        </w:rPr>
        <w:t xml:space="preserve">dlouhodobě realizuje řadu aktivit na podporu rodin. </w:t>
      </w:r>
      <w:r w:rsidR="00BA76FB" w:rsidRPr="008D21EA">
        <w:rPr>
          <w:rFonts w:ascii="Arial" w:hAnsi="Arial" w:cs="Arial"/>
        </w:rPr>
        <w:t>Do roku 2008 byly a</w:t>
      </w:r>
      <w:r w:rsidRPr="008D21EA">
        <w:rPr>
          <w:rFonts w:ascii="Arial" w:hAnsi="Arial" w:cs="Arial"/>
        </w:rPr>
        <w:t>ktivity prováděny jednotlivě</w:t>
      </w:r>
      <w:r w:rsidR="008E79AB" w:rsidRPr="008D21EA">
        <w:rPr>
          <w:rFonts w:ascii="Arial" w:hAnsi="Arial" w:cs="Arial"/>
        </w:rPr>
        <w:t>,</w:t>
      </w:r>
      <w:r w:rsidRPr="008D21EA">
        <w:rPr>
          <w:rFonts w:ascii="Arial" w:hAnsi="Arial" w:cs="Arial"/>
        </w:rPr>
        <w:t xml:space="preserve"> bez systematického přístupu. Chyběl zastřešující dokument, který by napomáhal jak zvýšení účinnosti již realizovaných opatření, tak realizaci opatření nových. Z tohoto důvodu byla</w:t>
      </w:r>
      <w:r w:rsidR="009B7506" w:rsidRPr="008D21EA">
        <w:rPr>
          <w:rFonts w:ascii="Arial" w:hAnsi="Arial" w:cs="Arial"/>
        </w:rPr>
        <w:t xml:space="preserve"> –</w:t>
      </w:r>
      <w:r w:rsidRPr="008D21EA">
        <w:rPr>
          <w:rFonts w:ascii="Arial" w:hAnsi="Arial" w:cs="Arial"/>
        </w:rPr>
        <w:t xml:space="preserve"> v návaznosti na dokument M</w:t>
      </w:r>
      <w:r w:rsidR="00B55251" w:rsidRPr="008D21EA">
        <w:rPr>
          <w:rFonts w:ascii="Arial" w:hAnsi="Arial" w:cs="Arial"/>
        </w:rPr>
        <w:t>PSV</w:t>
      </w:r>
      <w:r w:rsidRPr="008D21EA">
        <w:rPr>
          <w:rFonts w:ascii="Arial" w:hAnsi="Arial" w:cs="Arial"/>
        </w:rPr>
        <w:t xml:space="preserve"> </w:t>
      </w:r>
      <w:r w:rsidR="00B55251" w:rsidRPr="008D21EA">
        <w:rPr>
          <w:rFonts w:ascii="Arial" w:hAnsi="Arial" w:cs="Arial"/>
        </w:rPr>
        <w:t>„</w:t>
      </w:r>
      <w:r w:rsidRPr="008D21EA">
        <w:rPr>
          <w:rFonts w:ascii="Arial" w:hAnsi="Arial" w:cs="Arial"/>
        </w:rPr>
        <w:t>Národní koncepce rodinné politiky</w:t>
      </w:r>
      <w:r w:rsidR="00B55251" w:rsidRPr="008D21EA">
        <w:rPr>
          <w:rFonts w:ascii="Arial" w:hAnsi="Arial" w:cs="Arial"/>
        </w:rPr>
        <w:t>“</w:t>
      </w:r>
      <w:r w:rsidR="008E79AB" w:rsidRPr="00410F60">
        <w:rPr>
          <w:rStyle w:val="Znakapoznpodarou"/>
          <w:rFonts w:ascii="Arial" w:hAnsi="Arial" w:cs="Arial"/>
        </w:rPr>
        <w:footnoteReference w:id="20"/>
      </w:r>
      <w:r w:rsidR="009B7506" w:rsidRPr="00410F60">
        <w:rPr>
          <w:rFonts w:ascii="Arial" w:hAnsi="Arial" w:cs="Arial"/>
        </w:rPr>
        <w:t xml:space="preserve"> –</w:t>
      </w:r>
      <w:r w:rsidR="008E79AB" w:rsidRPr="00410F60">
        <w:rPr>
          <w:rFonts w:ascii="Arial" w:hAnsi="Arial" w:cs="Arial"/>
        </w:rPr>
        <w:t xml:space="preserve"> </w:t>
      </w:r>
      <w:r w:rsidRPr="00C820EB">
        <w:rPr>
          <w:rFonts w:ascii="Arial" w:hAnsi="Arial" w:cs="Arial"/>
        </w:rPr>
        <w:t xml:space="preserve">zpracována a dne 19. 9. 2008 Zastupitelstvem </w:t>
      </w:r>
      <w:r w:rsidR="00AC2C74" w:rsidRPr="00F002E8">
        <w:rPr>
          <w:rFonts w:ascii="Arial" w:hAnsi="Arial" w:cs="Arial"/>
        </w:rPr>
        <w:t>JMK</w:t>
      </w:r>
      <w:r w:rsidRPr="008D21EA">
        <w:rPr>
          <w:rFonts w:ascii="Arial" w:hAnsi="Arial" w:cs="Arial"/>
        </w:rPr>
        <w:t xml:space="preserve"> přijata</w:t>
      </w:r>
      <w:r w:rsidR="00333D0E" w:rsidRPr="008D21EA">
        <w:rPr>
          <w:rFonts w:ascii="Arial" w:hAnsi="Arial" w:cs="Arial"/>
        </w:rPr>
        <w:t xml:space="preserve"> první</w:t>
      </w:r>
      <w:r w:rsidRPr="008D21EA">
        <w:rPr>
          <w:rFonts w:ascii="Arial" w:hAnsi="Arial" w:cs="Arial"/>
        </w:rPr>
        <w:t xml:space="preserve"> </w:t>
      </w:r>
      <w:r w:rsidR="007D2312" w:rsidRPr="008D21EA">
        <w:rPr>
          <w:rFonts w:ascii="Arial" w:hAnsi="Arial" w:cs="Arial"/>
        </w:rPr>
        <w:t>„</w:t>
      </w:r>
      <w:r w:rsidRPr="008D21EA">
        <w:rPr>
          <w:rFonts w:ascii="Arial" w:hAnsi="Arial" w:cs="Arial"/>
        </w:rPr>
        <w:t>Koncepce rodinné politiky Jihomoravského kraje</w:t>
      </w:r>
      <w:r w:rsidR="007D2312" w:rsidRPr="008D21EA">
        <w:rPr>
          <w:rFonts w:ascii="Arial" w:hAnsi="Arial" w:cs="Arial"/>
        </w:rPr>
        <w:t>“</w:t>
      </w:r>
      <w:r w:rsidRPr="008D21EA">
        <w:rPr>
          <w:rFonts w:ascii="Arial" w:hAnsi="Arial" w:cs="Arial"/>
        </w:rPr>
        <w:t xml:space="preserve">. </w:t>
      </w:r>
    </w:p>
    <w:p w14:paraId="09380DFC" w14:textId="77777777" w:rsidR="009B7506" w:rsidRPr="008D21EA" w:rsidRDefault="009B7506" w:rsidP="00D761A0">
      <w:pPr>
        <w:spacing w:line="360" w:lineRule="auto"/>
        <w:jc w:val="both"/>
        <w:rPr>
          <w:rFonts w:ascii="Arial" w:hAnsi="Arial" w:cs="Arial"/>
        </w:rPr>
      </w:pPr>
      <w:bookmarkStart w:id="15" w:name="_Hlk45118161"/>
      <w:r w:rsidRPr="008D21EA">
        <w:rPr>
          <w:rFonts w:ascii="Arial" w:hAnsi="Arial" w:cs="Arial"/>
        </w:rPr>
        <w:t xml:space="preserve">Každoročně je ke koncepci schvalován </w:t>
      </w:r>
      <w:r w:rsidRPr="008D21EA">
        <w:rPr>
          <w:rFonts w:ascii="Arial" w:eastAsia="Times New Roman" w:hAnsi="Arial" w:cs="Arial"/>
          <w:lang w:eastAsia="cs-CZ"/>
        </w:rPr>
        <w:t xml:space="preserve">„Akční plán prorodinných aktivit“, který tuto koncepci rozpracovává do konkrétních kroků. </w:t>
      </w:r>
    </w:p>
    <w:p w14:paraId="6BAA900F" w14:textId="54A81215" w:rsidR="0072470F" w:rsidRPr="008D21EA" w:rsidRDefault="0072470F">
      <w:pPr>
        <w:pStyle w:val="Normlnweb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 xml:space="preserve">V roce 2009 bylo na krajském úřadě zřízeno pracovní místo referenta pro rodinnou politiku </w:t>
      </w:r>
      <w:r w:rsidRPr="008D21EA">
        <w:rPr>
          <w:rFonts w:ascii="Arial" w:hAnsi="Arial" w:cs="Arial"/>
          <w:sz w:val="22"/>
          <w:szCs w:val="22"/>
        </w:rPr>
        <w:br/>
        <w:t xml:space="preserve">a uskutečnilo se první setkání se zástupci obcí. Cílem setkání bylo zejména rozšíření povědomí o této oblasti a navázání vzájemné spolupráce. </w:t>
      </w:r>
      <w:r w:rsidR="00AC2C74" w:rsidRPr="008D21EA">
        <w:rPr>
          <w:rFonts w:ascii="Arial" w:hAnsi="Arial" w:cs="Arial"/>
          <w:sz w:val="22"/>
          <w:szCs w:val="22"/>
        </w:rPr>
        <w:t>JMK</w:t>
      </w:r>
      <w:r w:rsidRPr="008D21EA">
        <w:rPr>
          <w:rFonts w:ascii="Arial" w:hAnsi="Arial" w:cs="Arial"/>
          <w:sz w:val="22"/>
          <w:szCs w:val="22"/>
        </w:rPr>
        <w:t xml:space="preserve"> aktivně podporuje rozvoj rodinné politiky na úrovni obcí nejen formou metodické pomoci, ale i prostřednictvím projektu </w:t>
      </w:r>
      <w:r w:rsidR="00A93E94" w:rsidRPr="008D21EA">
        <w:rPr>
          <w:rFonts w:ascii="Arial" w:hAnsi="Arial" w:cs="Arial"/>
          <w:sz w:val="22"/>
          <w:szCs w:val="22"/>
        </w:rPr>
        <w:t>„</w:t>
      </w:r>
      <w:r w:rsidRPr="008D21EA">
        <w:rPr>
          <w:rFonts w:ascii="Arial" w:hAnsi="Arial" w:cs="Arial"/>
          <w:sz w:val="22"/>
          <w:szCs w:val="22"/>
        </w:rPr>
        <w:t xml:space="preserve">audit </w:t>
      </w:r>
      <w:proofErr w:type="spellStart"/>
      <w:r w:rsidRPr="00D52012">
        <w:rPr>
          <w:rFonts w:ascii="Arial" w:hAnsi="Arial" w:cs="Arial"/>
          <w:i/>
          <w:iCs/>
          <w:sz w:val="22"/>
          <w:szCs w:val="22"/>
        </w:rPr>
        <w:t>familyfriendlycommunity</w:t>
      </w:r>
      <w:proofErr w:type="spellEnd"/>
      <w:r w:rsidR="00A93E94" w:rsidRPr="008D21EA">
        <w:rPr>
          <w:rFonts w:ascii="Arial" w:hAnsi="Arial" w:cs="Arial"/>
          <w:sz w:val="22"/>
          <w:szCs w:val="22"/>
        </w:rPr>
        <w:t>“</w:t>
      </w:r>
      <w:r w:rsidRPr="008D21EA">
        <w:rPr>
          <w:rFonts w:ascii="Arial" w:hAnsi="Arial" w:cs="Arial"/>
          <w:sz w:val="22"/>
          <w:szCs w:val="22"/>
        </w:rPr>
        <w:t xml:space="preserve"> (popsán v textu níže). Do roku 2018 byla na odboru sociálních věcí tři místa referentů pro rodinnou politiku, v současné době jsou zřízena místa dvě. Krajský úřad pravidelně, zpravidla 3x ročně, pořádá setkání s koordinátory </w:t>
      </w:r>
      <w:r w:rsidR="00AC2C74" w:rsidRPr="008D21EA">
        <w:rPr>
          <w:rFonts w:ascii="Arial" w:hAnsi="Arial" w:cs="Arial"/>
          <w:sz w:val="22"/>
          <w:szCs w:val="22"/>
        </w:rPr>
        <w:t>rodinné politiky</w:t>
      </w:r>
      <w:r w:rsidRPr="008D21EA">
        <w:rPr>
          <w:rFonts w:ascii="Arial" w:hAnsi="Arial" w:cs="Arial"/>
          <w:sz w:val="22"/>
          <w:szCs w:val="22"/>
        </w:rPr>
        <w:t xml:space="preserve"> v obcích. </w:t>
      </w:r>
    </w:p>
    <w:p w14:paraId="7318A101" w14:textId="73B0DF02" w:rsidR="0072470F" w:rsidRPr="00410F60" w:rsidRDefault="00AC2C74">
      <w:pPr>
        <w:pStyle w:val="Normlnweb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>JMK</w:t>
      </w:r>
      <w:r w:rsidR="0072470F" w:rsidRPr="008D21EA">
        <w:rPr>
          <w:rFonts w:ascii="Arial" w:hAnsi="Arial" w:cs="Arial"/>
          <w:sz w:val="22"/>
          <w:szCs w:val="22"/>
        </w:rPr>
        <w:t xml:space="preserve"> také každoročně vyhlašuje dotační řízení v oblasti rodinné politiky, a to jak pro obce v</w:t>
      </w:r>
      <w:r w:rsidRPr="008D21EA">
        <w:rPr>
          <w:rFonts w:ascii="Arial" w:hAnsi="Arial" w:cs="Arial"/>
          <w:sz w:val="22"/>
          <w:szCs w:val="22"/>
        </w:rPr>
        <w:t> kraji</w:t>
      </w:r>
      <w:r w:rsidR="0072470F" w:rsidRPr="008D21EA">
        <w:rPr>
          <w:rFonts w:ascii="Arial" w:hAnsi="Arial" w:cs="Arial"/>
          <w:sz w:val="22"/>
          <w:szCs w:val="22"/>
        </w:rPr>
        <w:t xml:space="preserve">, tak pro </w:t>
      </w:r>
      <w:r w:rsidR="00470E09" w:rsidRPr="008D21EA">
        <w:rPr>
          <w:rFonts w:ascii="Arial" w:hAnsi="Arial" w:cs="Arial"/>
          <w:sz w:val="22"/>
          <w:szCs w:val="22"/>
        </w:rPr>
        <w:t>nestátní neziskové organizace (</w:t>
      </w:r>
      <w:r w:rsidRPr="008D21EA">
        <w:rPr>
          <w:rFonts w:ascii="Arial" w:hAnsi="Arial" w:cs="Arial"/>
          <w:sz w:val="22"/>
          <w:szCs w:val="22"/>
        </w:rPr>
        <w:t xml:space="preserve">dále </w:t>
      </w:r>
      <w:r w:rsidR="00470E09" w:rsidRPr="008D21EA">
        <w:rPr>
          <w:rFonts w:ascii="Arial" w:hAnsi="Arial" w:cs="Arial"/>
          <w:sz w:val="22"/>
          <w:szCs w:val="22"/>
        </w:rPr>
        <w:t>„</w:t>
      </w:r>
      <w:r w:rsidR="0072470F" w:rsidRPr="008D21EA">
        <w:rPr>
          <w:rFonts w:ascii="Arial" w:hAnsi="Arial" w:cs="Arial"/>
          <w:sz w:val="22"/>
          <w:szCs w:val="22"/>
        </w:rPr>
        <w:t>NNO</w:t>
      </w:r>
      <w:r w:rsidR="00470E09" w:rsidRPr="008D21EA">
        <w:rPr>
          <w:rFonts w:ascii="Arial" w:hAnsi="Arial" w:cs="Arial"/>
          <w:sz w:val="22"/>
          <w:szCs w:val="22"/>
        </w:rPr>
        <w:t>“)</w:t>
      </w:r>
      <w:r w:rsidR="0072470F" w:rsidRPr="008D21EA">
        <w:rPr>
          <w:rFonts w:ascii="Arial" w:hAnsi="Arial" w:cs="Arial"/>
          <w:sz w:val="22"/>
          <w:szCs w:val="22"/>
        </w:rPr>
        <w:t xml:space="preserve"> realizující programy zaměřené na</w:t>
      </w:r>
      <w:r w:rsidRPr="008D21EA">
        <w:rPr>
          <w:rFonts w:ascii="Arial" w:hAnsi="Arial" w:cs="Arial"/>
          <w:sz w:val="22"/>
          <w:szCs w:val="22"/>
        </w:rPr>
        <w:t> </w:t>
      </w:r>
      <w:r w:rsidR="0072470F" w:rsidRPr="008D21EA">
        <w:rPr>
          <w:rFonts w:ascii="Arial" w:hAnsi="Arial" w:cs="Arial"/>
          <w:sz w:val="22"/>
          <w:szCs w:val="22"/>
        </w:rPr>
        <w:t xml:space="preserve">práci s rodinami, mezigenerační soužití, volnočasové a osvětově-vzdělávací aktivity pro rodiče pečující o děti zejména předškolního věku, za účelem posilování rodičovských kompetencí a prevenci sociálního vyloučení. </w:t>
      </w:r>
      <w:r w:rsidRPr="008D21EA">
        <w:rPr>
          <w:rFonts w:ascii="Arial" w:hAnsi="Arial" w:cs="Arial"/>
          <w:sz w:val="22"/>
          <w:szCs w:val="22"/>
        </w:rPr>
        <w:t>JMK</w:t>
      </w:r>
      <w:r w:rsidR="0072470F" w:rsidRPr="008D21EA">
        <w:rPr>
          <w:rFonts w:ascii="Arial" w:hAnsi="Arial" w:cs="Arial"/>
          <w:sz w:val="22"/>
          <w:szCs w:val="22"/>
        </w:rPr>
        <w:t xml:space="preserve"> </w:t>
      </w:r>
      <w:r w:rsidR="0072470F" w:rsidRPr="00410F60">
        <w:rPr>
          <w:rFonts w:ascii="Arial" w:hAnsi="Arial" w:cs="Arial"/>
          <w:sz w:val="22"/>
          <w:szCs w:val="22"/>
        </w:rPr>
        <w:t>také každoročně vyhlašuje dotační program na podporu neformálně pečujících osob.</w:t>
      </w:r>
    </w:p>
    <w:p w14:paraId="78DE1DA2" w14:textId="5A6AD6B4" w:rsidR="004C3B0C" w:rsidRPr="008D21EA" w:rsidRDefault="004C3B0C">
      <w:pPr>
        <w:pStyle w:val="Normlnweb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bookmarkStart w:id="16" w:name="_Hlk45119155"/>
      <w:bookmarkEnd w:id="15"/>
      <w:r w:rsidRPr="00C820EB">
        <w:rPr>
          <w:rFonts w:ascii="Arial" w:hAnsi="Arial" w:cs="Arial"/>
          <w:sz w:val="22"/>
          <w:szCs w:val="22"/>
        </w:rPr>
        <w:t xml:space="preserve">V oblasti slaďování pracovního a rodinného života zaměstnanců </w:t>
      </w:r>
      <w:r w:rsidR="00AC2C74" w:rsidRPr="00C820EB">
        <w:rPr>
          <w:rFonts w:ascii="Arial" w:hAnsi="Arial" w:cs="Arial"/>
          <w:sz w:val="22"/>
          <w:szCs w:val="22"/>
        </w:rPr>
        <w:t>kraje</w:t>
      </w:r>
      <w:r w:rsidRPr="00F002E8">
        <w:rPr>
          <w:rFonts w:ascii="Arial" w:hAnsi="Arial" w:cs="Arial"/>
          <w:sz w:val="22"/>
          <w:szCs w:val="22"/>
        </w:rPr>
        <w:t xml:space="preserve"> by</w:t>
      </w:r>
      <w:r w:rsidRPr="008D21EA">
        <w:rPr>
          <w:rFonts w:ascii="Arial" w:hAnsi="Arial" w:cs="Arial"/>
          <w:sz w:val="22"/>
          <w:szCs w:val="22"/>
        </w:rPr>
        <w:t>l</w:t>
      </w:r>
      <w:r w:rsidR="00AC228D" w:rsidRPr="008D21EA">
        <w:rPr>
          <w:rFonts w:ascii="Arial" w:hAnsi="Arial" w:cs="Arial"/>
          <w:sz w:val="22"/>
          <w:szCs w:val="22"/>
        </w:rPr>
        <w:t>o</w:t>
      </w:r>
      <w:r w:rsidRPr="008D21EA">
        <w:rPr>
          <w:rFonts w:ascii="Arial" w:hAnsi="Arial" w:cs="Arial"/>
          <w:sz w:val="22"/>
          <w:szCs w:val="22"/>
        </w:rPr>
        <w:t xml:space="preserve"> významným momentem vybudování a zahájení provozu firemní mateřské školy (září 2012), která usnadňuje rodičům návrat do zaměstnání i v situaci, kdy nemohou nalézt místo v mateřské škole v Brně nebo v místě svého bydliště.</w:t>
      </w:r>
    </w:p>
    <w:p w14:paraId="4BDB8B20" w14:textId="69E7944B" w:rsidR="00260BFD" w:rsidRPr="008D21EA" w:rsidRDefault="00260BFD" w:rsidP="00F43492">
      <w:pPr>
        <w:spacing w:after="120" w:line="360" w:lineRule="auto"/>
        <w:jc w:val="both"/>
        <w:rPr>
          <w:rFonts w:ascii="Arial" w:hAnsi="Arial" w:cs="Arial"/>
        </w:rPr>
      </w:pPr>
      <w:bookmarkStart w:id="17" w:name="_Hlk45119328"/>
      <w:bookmarkEnd w:id="16"/>
      <w:r w:rsidRPr="008D21EA">
        <w:rPr>
          <w:rFonts w:ascii="Arial" w:hAnsi="Arial" w:cs="Arial"/>
        </w:rPr>
        <w:t xml:space="preserve">Jihomoravský kraj – jako první v republice – zrealizoval projekt </w:t>
      </w:r>
      <w:r w:rsidR="006D7B37" w:rsidRPr="008D21EA">
        <w:rPr>
          <w:rFonts w:ascii="Arial" w:hAnsi="Arial" w:cs="Arial"/>
        </w:rPr>
        <w:t>„</w:t>
      </w:r>
      <w:r w:rsidRPr="008D21EA">
        <w:rPr>
          <w:rFonts w:ascii="Arial" w:hAnsi="Arial" w:cs="Arial"/>
        </w:rPr>
        <w:t>Rodinné pasy</w:t>
      </w:r>
      <w:r w:rsidR="006D7B37" w:rsidRPr="008D21EA">
        <w:rPr>
          <w:rFonts w:ascii="Arial" w:hAnsi="Arial" w:cs="Arial"/>
        </w:rPr>
        <w:t>“</w:t>
      </w:r>
      <w:r w:rsidRPr="008D21EA">
        <w:rPr>
          <w:rFonts w:ascii="Arial" w:hAnsi="Arial" w:cs="Arial"/>
        </w:rPr>
        <w:t>, jehož cílem je</w:t>
      </w:r>
      <w:r w:rsidR="00AC2C74" w:rsidRPr="008D21EA">
        <w:rPr>
          <w:rFonts w:ascii="Arial" w:hAnsi="Arial" w:cs="Arial"/>
        </w:rPr>
        <w:t> </w:t>
      </w:r>
      <w:r w:rsidRPr="008D21EA">
        <w:rPr>
          <w:rFonts w:ascii="Arial" w:hAnsi="Arial" w:cs="Arial"/>
        </w:rPr>
        <w:t xml:space="preserve">vytvoření a realizace systému poskytování slev a dalších výhod rodinám, včetně zvýšení informovanosti rodin o kulturních a sportovních událostech. Projekt byl spuštěn v roce 2006, </w:t>
      </w:r>
      <w:r w:rsidRPr="008D21EA">
        <w:rPr>
          <w:rFonts w:ascii="Arial" w:hAnsi="Arial" w:cs="Arial"/>
        </w:rPr>
        <w:br/>
        <w:t xml:space="preserve">a postupem času se začaly připojovat i další kraje. V současné době funguje projekt </w:t>
      </w:r>
      <w:r w:rsidRPr="008D21EA">
        <w:rPr>
          <w:rFonts w:ascii="Arial" w:hAnsi="Arial" w:cs="Arial"/>
        </w:rPr>
        <w:br/>
      </w:r>
      <w:r w:rsidRPr="008D21EA">
        <w:rPr>
          <w:rFonts w:ascii="Arial" w:hAnsi="Arial" w:cs="Arial"/>
        </w:rPr>
        <w:lastRenderedPageBreak/>
        <w:t>v Jihomoravském kraji, Kraji Vysočina, Olomouckém kraji, Pardubickém kraji, Ústeckém kraji, Královéhradeckém kraji, Moravskoslezském kraji, Jihočeském kraji a ve městě Kroměříži.</w:t>
      </w:r>
    </w:p>
    <w:p w14:paraId="40752ECE" w14:textId="5990642E" w:rsidR="00260BFD" w:rsidRPr="008D21EA" w:rsidRDefault="00260BFD" w:rsidP="00D761A0">
      <w:pPr>
        <w:spacing w:line="360" w:lineRule="auto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Od roku 2010 začal J</w:t>
      </w:r>
      <w:r w:rsidR="00AC2C74" w:rsidRPr="008D21EA">
        <w:rPr>
          <w:rFonts w:ascii="Arial" w:hAnsi="Arial" w:cs="Arial"/>
        </w:rPr>
        <w:t>MK</w:t>
      </w:r>
      <w:r w:rsidRPr="008D21EA">
        <w:rPr>
          <w:rFonts w:ascii="Arial" w:hAnsi="Arial" w:cs="Arial"/>
        </w:rPr>
        <w:t xml:space="preserve"> kraj realizovat obdobný projekt pro seniory – </w:t>
      </w:r>
      <w:r w:rsidR="006D7B37" w:rsidRPr="008D21EA">
        <w:rPr>
          <w:rFonts w:ascii="Arial" w:hAnsi="Arial" w:cs="Arial"/>
        </w:rPr>
        <w:t>„</w:t>
      </w:r>
      <w:r w:rsidRPr="008D21EA">
        <w:rPr>
          <w:rFonts w:ascii="Arial" w:hAnsi="Arial" w:cs="Arial"/>
        </w:rPr>
        <w:t>Senior Pas</w:t>
      </w:r>
      <w:r w:rsidR="006D7B37" w:rsidRPr="008D21EA">
        <w:rPr>
          <w:rFonts w:ascii="Arial" w:hAnsi="Arial" w:cs="Arial"/>
        </w:rPr>
        <w:t>“</w:t>
      </w:r>
      <w:r w:rsidRPr="008D21EA">
        <w:rPr>
          <w:rFonts w:ascii="Arial" w:hAnsi="Arial" w:cs="Arial"/>
        </w:rPr>
        <w:t>.</w:t>
      </w:r>
    </w:p>
    <w:p w14:paraId="58D69879" w14:textId="4DD4380E" w:rsidR="004C3B0C" w:rsidRPr="008D21EA" w:rsidRDefault="00260BFD" w:rsidP="00D761A0">
      <w:pPr>
        <w:pStyle w:val="Tabulka-normln"/>
        <w:spacing w:before="0" w:after="160" w:line="360" w:lineRule="auto"/>
        <w:ind w:left="0"/>
        <w:rPr>
          <w:sz w:val="22"/>
          <w:szCs w:val="22"/>
        </w:rPr>
      </w:pPr>
      <w:r w:rsidRPr="008D21EA">
        <w:rPr>
          <w:sz w:val="22"/>
          <w:szCs w:val="22"/>
        </w:rPr>
        <w:t xml:space="preserve">Podporou pro rodiny v kraji jsou i tzv. </w:t>
      </w:r>
      <w:r w:rsidR="006D7B37" w:rsidRPr="008D21EA">
        <w:rPr>
          <w:sz w:val="22"/>
          <w:szCs w:val="22"/>
        </w:rPr>
        <w:t>„</w:t>
      </w:r>
      <w:proofErr w:type="spellStart"/>
      <w:r w:rsidRPr="008D21EA">
        <w:rPr>
          <w:sz w:val="22"/>
          <w:szCs w:val="22"/>
        </w:rPr>
        <w:t>Family</w:t>
      </w:r>
      <w:proofErr w:type="spellEnd"/>
      <w:r w:rsidRPr="008D21EA">
        <w:rPr>
          <w:sz w:val="22"/>
          <w:szCs w:val="22"/>
        </w:rPr>
        <w:t xml:space="preserve"> pointy</w:t>
      </w:r>
      <w:r w:rsidR="006D7B37" w:rsidRPr="008D21EA">
        <w:rPr>
          <w:sz w:val="22"/>
          <w:szCs w:val="22"/>
        </w:rPr>
        <w:t>“</w:t>
      </w:r>
      <w:r w:rsidRPr="008D21EA">
        <w:rPr>
          <w:sz w:val="22"/>
          <w:szCs w:val="22"/>
        </w:rPr>
        <w:t xml:space="preserve"> – vznikly v Brně a licenci na jejich zřizování má Centrum pro rodinu a sociální péči Brno</w:t>
      </w:r>
      <w:r w:rsidRPr="008D21EA">
        <w:rPr>
          <w:rStyle w:val="Odkaznakoment"/>
          <w:sz w:val="22"/>
          <w:szCs w:val="22"/>
        </w:rPr>
        <w:t xml:space="preserve">. </w:t>
      </w:r>
      <w:r w:rsidR="00AC2C74" w:rsidRPr="008D21EA">
        <w:rPr>
          <w:sz w:val="22"/>
          <w:szCs w:val="22"/>
        </w:rPr>
        <w:t>JMK</w:t>
      </w:r>
      <w:r w:rsidRPr="008D21EA">
        <w:rPr>
          <w:sz w:val="22"/>
          <w:szCs w:val="22"/>
        </w:rPr>
        <w:t xml:space="preserve"> podporuje jejich metodiku a</w:t>
      </w:r>
      <w:r w:rsidR="00AC2C74" w:rsidRPr="008D21EA">
        <w:rPr>
          <w:sz w:val="22"/>
          <w:szCs w:val="22"/>
        </w:rPr>
        <w:t> </w:t>
      </w:r>
      <w:r w:rsidRPr="008D21EA">
        <w:rPr>
          <w:sz w:val="22"/>
          <w:szCs w:val="22"/>
        </w:rPr>
        <w:t xml:space="preserve">rozšiřování po celém území kraje. </w:t>
      </w:r>
      <w:r w:rsidR="004C3B0C" w:rsidRPr="008D21EA">
        <w:rPr>
          <w:sz w:val="22"/>
          <w:szCs w:val="22"/>
        </w:rPr>
        <w:t xml:space="preserve"> </w:t>
      </w:r>
    </w:p>
    <w:p w14:paraId="15DC561F" w14:textId="74B43A94" w:rsidR="00B953CD" w:rsidRPr="008D21EA" w:rsidRDefault="00B953CD" w:rsidP="00D761A0">
      <w:pPr>
        <w:spacing w:line="360" w:lineRule="auto"/>
        <w:jc w:val="both"/>
        <w:rPr>
          <w:rFonts w:ascii="Arial" w:hAnsi="Arial" w:cs="Arial"/>
        </w:rPr>
      </w:pPr>
      <w:bookmarkStart w:id="18" w:name="_Hlk45120047"/>
      <w:bookmarkEnd w:id="17"/>
      <w:r w:rsidRPr="008D21EA">
        <w:rPr>
          <w:rFonts w:ascii="Arial" w:hAnsi="Arial" w:cs="Arial"/>
        </w:rPr>
        <w:t xml:space="preserve">Dalším z unikátních projektů Jihomoravského kraje je </w:t>
      </w:r>
      <w:r w:rsidR="006D7B37" w:rsidRPr="008D21EA">
        <w:rPr>
          <w:rFonts w:ascii="Arial" w:hAnsi="Arial" w:cs="Arial"/>
        </w:rPr>
        <w:t>„</w:t>
      </w:r>
      <w:r w:rsidRPr="008D21EA">
        <w:rPr>
          <w:rFonts w:ascii="Arial" w:hAnsi="Arial" w:cs="Arial"/>
          <w:iCs/>
        </w:rPr>
        <w:t xml:space="preserve">audit </w:t>
      </w:r>
      <w:proofErr w:type="spellStart"/>
      <w:r w:rsidRPr="008D21EA">
        <w:rPr>
          <w:rFonts w:ascii="Arial" w:hAnsi="Arial" w:cs="Arial"/>
          <w:i/>
        </w:rPr>
        <w:t>familyfriendlycommunity</w:t>
      </w:r>
      <w:proofErr w:type="spellEnd"/>
      <w:r w:rsidR="006D7B37" w:rsidRPr="008D21EA">
        <w:rPr>
          <w:rFonts w:ascii="Arial" w:hAnsi="Arial" w:cs="Arial"/>
          <w:iCs/>
        </w:rPr>
        <w:t>“</w:t>
      </w:r>
      <w:r w:rsidRPr="008D21EA">
        <w:rPr>
          <w:rFonts w:ascii="Arial" w:hAnsi="Arial" w:cs="Arial"/>
          <w:iCs/>
        </w:rPr>
        <w:t xml:space="preserve">– nástroj na podporu rodinné politiky v obcích. Obce zmapují aktivity pro rodiny a pro různé cílové skupiny dle životní fáze. Následně – za spolupráce představitelů obce, občanů, spolků, zaměstnavatelů a dalších aktérů rodinné politiky – jsou navržena opatření, ze kterých orgány obce vyberou ta nejvhodnější, a dojde k jejich schválení a realizaci v následujících třech letech. </w:t>
      </w:r>
      <w:r w:rsidR="004C3B0C" w:rsidRPr="008D21EA">
        <w:rPr>
          <w:rFonts w:ascii="Arial" w:hAnsi="Arial" w:cs="Arial"/>
          <w:iCs/>
        </w:rPr>
        <w:t>Jedná se</w:t>
      </w:r>
      <w:r w:rsidRPr="008D21EA">
        <w:rPr>
          <w:rFonts w:ascii="Arial" w:hAnsi="Arial" w:cs="Arial"/>
          <w:iCs/>
        </w:rPr>
        <w:t xml:space="preserve"> </w:t>
      </w:r>
      <w:r w:rsidR="004C3B0C" w:rsidRPr="008D21EA">
        <w:rPr>
          <w:rFonts w:ascii="Arial" w:hAnsi="Arial" w:cs="Arial"/>
          <w:iCs/>
        </w:rPr>
        <w:t>o čtyřletý proces</w:t>
      </w:r>
      <w:r w:rsidR="006D7B37" w:rsidRPr="008D21EA">
        <w:rPr>
          <w:rFonts w:ascii="Arial" w:hAnsi="Arial" w:cs="Arial"/>
          <w:iCs/>
        </w:rPr>
        <w:t>, kdy</w:t>
      </w:r>
      <w:r w:rsidRPr="008D21EA">
        <w:rPr>
          <w:rFonts w:ascii="Arial" w:hAnsi="Arial" w:cs="Arial"/>
          <w:iCs/>
        </w:rPr>
        <w:t xml:space="preserve"> </w:t>
      </w:r>
      <w:r w:rsidR="006D7B37" w:rsidRPr="008D21EA">
        <w:rPr>
          <w:rFonts w:ascii="Arial" w:hAnsi="Arial" w:cs="Arial"/>
          <w:iCs/>
        </w:rPr>
        <w:t>je v</w:t>
      </w:r>
      <w:r w:rsidR="004C3B0C" w:rsidRPr="008D21EA">
        <w:rPr>
          <w:rFonts w:ascii="Arial" w:hAnsi="Arial" w:cs="Arial"/>
          <w:iCs/>
        </w:rPr>
        <w:t> prvním roce</w:t>
      </w:r>
      <w:r w:rsidRPr="008D21EA">
        <w:rPr>
          <w:rFonts w:ascii="Arial" w:hAnsi="Arial" w:cs="Arial"/>
          <w:iCs/>
        </w:rPr>
        <w:t xml:space="preserve"> –</w:t>
      </w:r>
      <w:r w:rsidR="004C3B0C" w:rsidRPr="008D21EA">
        <w:rPr>
          <w:rFonts w:ascii="Arial" w:hAnsi="Arial" w:cs="Arial"/>
          <w:iCs/>
        </w:rPr>
        <w:t xml:space="preserve"> po úspěšné realizaci auditu</w:t>
      </w:r>
      <w:r w:rsidRPr="008D21EA">
        <w:rPr>
          <w:rFonts w:ascii="Arial" w:hAnsi="Arial" w:cs="Arial"/>
          <w:iCs/>
        </w:rPr>
        <w:t xml:space="preserve"> –</w:t>
      </w:r>
      <w:r w:rsidR="004C3B0C" w:rsidRPr="008D21EA">
        <w:rPr>
          <w:rFonts w:ascii="Arial" w:hAnsi="Arial" w:cs="Arial"/>
          <w:iCs/>
        </w:rPr>
        <w:t xml:space="preserve"> obci udělen základní certifikát, a pokud v následujících </w:t>
      </w:r>
      <w:r w:rsidRPr="008D21EA">
        <w:rPr>
          <w:rFonts w:ascii="Arial" w:hAnsi="Arial" w:cs="Arial"/>
          <w:iCs/>
        </w:rPr>
        <w:t>třech</w:t>
      </w:r>
      <w:r w:rsidR="004C3B0C" w:rsidRPr="008D21EA">
        <w:rPr>
          <w:rFonts w:ascii="Arial" w:hAnsi="Arial" w:cs="Arial"/>
          <w:iCs/>
        </w:rPr>
        <w:t xml:space="preserve"> letech obec splní opatření, která si schválila, obdrží plný certifikát auditu.</w:t>
      </w:r>
      <w:r w:rsidR="004C3B0C" w:rsidRPr="008D21EA">
        <w:rPr>
          <w:rFonts w:ascii="Arial" w:hAnsi="Arial" w:cs="Arial"/>
        </w:rPr>
        <w:t xml:space="preserve"> </w:t>
      </w:r>
      <w:bookmarkStart w:id="19" w:name="_Hlk45120653"/>
      <w:r w:rsidRPr="008D21EA">
        <w:rPr>
          <w:rFonts w:ascii="Arial" w:hAnsi="Arial" w:cs="Arial"/>
        </w:rPr>
        <w:t xml:space="preserve">Audit pochází z Rakouska a JMK zahájil jeho pilotní realizaci v roce 2015 uzavřením licenční smlouvy. Licenční smlouvu v ČR vlastní pouze </w:t>
      </w:r>
      <w:r w:rsidR="00AC2C74" w:rsidRPr="008D21EA">
        <w:rPr>
          <w:rFonts w:ascii="Arial" w:hAnsi="Arial" w:cs="Arial"/>
        </w:rPr>
        <w:t>JMK</w:t>
      </w:r>
      <w:r w:rsidRPr="008D21EA">
        <w:rPr>
          <w:rFonts w:ascii="Arial" w:hAnsi="Arial" w:cs="Arial"/>
        </w:rPr>
        <w:t xml:space="preserve">, který může poskytovat ostatním krajům </w:t>
      </w:r>
      <w:proofErr w:type="spellStart"/>
      <w:r w:rsidRPr="008D21EA">
        <w:rPr>
          <w:rFonts w:ascii="Arial" w:hAnsi="Arial" w:cs="Arial"/>
        </w:rPr>
        <w:t>sublicenční</w:t>
      </w:r>
      <w:proofErr w:type="spellEnd"/>
      <w:r w:rsidRPr="008D21EA">
        <w:rPr>
          <w:rFonts w:ascii="Arial" w:hAnsi="Arial" w:cs="Arial"/>
        </w:rPr>
        <w:t xml:space="preserve"> smlouvy. Realizace auditu vychází z „Koncepce rodinné politiky Jihomoravského kraje na období 2015–2019“, kde je zakotvena v Prioritě 5, konkrétně v Opatření 5.1 na podporu tvorby pro-rodinných opatření na úrovni obcí.</w:t>
      </w:r>
    </w:p>
    <w:p w14:paraId="475E1F68" w14:textId="240524D0" w:rsidR="00293023" w:rsidRPr="008D21EA" w:rsidRDefault="004A7D4F" w:rsidP="00F56F49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410F60">
        <w:rPr>
          <w:rFonts w:ascii="Arial" w:eastAsia="Times New Roman" w:hAnsi="Arial" w:cs="Arial"/>
          <w:color w:val="000000"/>
          <w:lang w:eastAsia="cs-CZ"/>
        </w:rPr>
        <w:t>Jihomoravský kraj zavedl od ledna 2018 nové opatření na podporu rodin – šanon „Manuál pro rodiče – aneb nejste na to sami“, který v porodnicích obdrží všechny maminky při narození mim</w:t>
      </w:r>
      <w:r w:rsidRPr="00C820EB">
        <w:rPr>
          <w:rFonts w:ascii="Arial" w:eastAsia="Times New Roman" w:hAnsi="Arial" w:cs="Arial"/>
          <w:color w:val="000000"/>
          <w:lang w:eastAsia="cs-CZ"/>
        </w:rPr>
        <w:t xml:space="preserve">inka. V šanonu se nacházejí </w:t>
      </w:r>
      <w:r w:rsidRPr="00C820EB">
        <w:rPr>
          <w:rFonts w:ascii="Arial" w:hAnsi="Arial" w:cs="Arial"/>
          <w:iCs/>
        </w:rPr>
        <w:t xml:space="preserve">informace, co a jak vyřídit po porodu, informace o finanční podpoře, o trávení volného času, o předškolním vzdělávání, o slaďování rodiny a zaměstnání, o rodinné politice JMK. Tento šanon </w:t>
      </w:r>
      <w:r w:rsidRPr="008D21EA">
        <w:rPr>
          <w:rFonts w:ascii="Arial" w:hAnsi="Arial" w:cs="Arial"/>
          <w:iCs/>
        </w:rPr>
        <w:t xml:space="preserve">slouží současně i jako pořadač pro dokumenty dítěte (rodný list, smlouvy k pojištění, spoření apod.). </w:t>
      </w:r>
      <w:r w:rsidRPr="008D21EA">
        <w:rPr>
          <w:rFonts w:ascii="Arial" w:eastAsia="Times New Roman" w:hAnsi="Arial" w:cs="Arial"/>
          <w:color w:val="000000"/>
          <w:lang w:eastAsia="cs-CZ"/>
        </w:rPr>
        <w:t xml:space="preserve">Součástí manuálu je dotazník, který je zaměřen přímo na oblast rodinné politiky a zjišťuje např., zda rodiče znají a plánují využívat služby pro-rodinných organizací, </w:t>
      </w:r>
      <w:r w:rsidR="006D7B37" w:rsidRPr="008D21EA">
        <w:rPr>
          <w:rFonts w:ascii="Arial" w:eastAsia="Times New Roman" w:hAnsi="Arial" w:cs="Arial"/>
          <w:color w:val="000000"/>
          <w:lang w:eastAsia="cs-CZ"/>
        </w:rPr>
        <w:t>„</w:t>
      </w:r>
      <w:proofErr w:type="spellStart"/>
      <w:r w:rsidRPr="008D21EA">
        <w:rPr>
          <w:rFonts w:ascii="Arial" w:eastAsia="Times New Roman" w:hAnsi="Arial" w:cs="Arial"/>
          <w:color w:val="000000"/>
          <w:lang w:eastAsia="cs-CZ"/>
        </w:rPr>
        <w:t>Family</w:t>
      </w:r>
      <w:proofErr w:type="spellEnd"/>
      <w:r w:rsidRPr="008D21EA">
        <w:rPr>
          <w:rFonts w:ascii="Arial" w:eastAsia="Times New Roman" w:hAnsi="Arial" w:cs="Arial"/>
          <w:color w:val="000000"/>
          <w:lang w:eastAsia="cs-CZ"/>
        </w:rPr>
        <w:t xml:space="preserve"> Pointy</w:t>
      </w:r>
      <w:r w:rsidR="006D7B37" w:rsidRPr="008D21EA">
        <w:rPr>
          <w:rFonts w:ascii="Arial" w:eastAsia="Times New Roman" w:hAnsi="Arial" w:cs="Arial"/>
          <w:color w:val="000000"/>
          <w:lang w:eastAsia="cs-CZ"/>
        </w:rPr>
        <w:t>“</w:t>
      </w:r>
      <w:r w:rsidRPr="008D21EA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="006D7B37" w:rsidRPr="008D21EA">
        <w:rPr>
          <w:rFonts w:ascii="Arial" w:eastAsia="Times New Roman" w:hAnsi="Arial" w:cs="Arial"/>
          <w:color w:val="000000"/>
          <w:lang w:eastAsia="cs-CZ"/>
        </w:rPr>
        <w:t>„</w:t>
      </w:r>
      <w:r w:rsidRPr="008D21EA">
        <w:rPr>
          <w:rFonts w:ascii="Arial" w:eastAsia="Times New Roman" w:hAnsi="Arial" w:cs="Arial"/>
          <w:color w:val="000000"/>
          <w:lang w:eastAsia="cs-CZ"/>
        </w:rPr>
        <w:t>Rodinné pasy</w:t>
      </w:r>
      <w:r w:rsidR="006D7B37" w:rsidRPr="008D21EA">
        <w:rPr>
          <w:rFonts w:ascii="Arial" w:eastAsia="Times New Roman" w:hAnsi="Arial" w:cs="Arial"/>
          <w:color w:val="000000"/>
          <w:lang w:eastAsia="cs-CZ"/>
        </w:rPr>
        <w:t>“</w:t>
      </w:r>
      <w:r w:rsidRPr="008D21EA">
        <w:rPr>
          <w:rFonts w:ascii="Arial" w:eastAsia="Times New Roman" w:hAnsi="Arial" w:cs="Arial"/>
          <w:color w:val="000000"/>
          <w:lang w:eastAsia="cs-CZ"/>
        </w:rPr>
        <w:t>, jaké formy předškolní péče by uvítali, kdy plánují návrat do zaměstnání apod.</w:t>
      </w:r>
      <w:bookmarkEnd w:id="18"/>
      <w:bookmarkEnd w:id="19"/>
    </w:p>
    <w:p w14:paraId="0D36D724" w14:textId="26DCF421" w:rsidR="00BA7A0F" w:rsidRPr="008D21EA" w:rsidRDefault="004C3B0C" w:rsidP="00F56F49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8D21EA">
        <w:rPr>
          <w:rFonts w:ascii="Arial" w:eastAsia="Times New Roman" w:hAnsi="Arial" w:cs="Arial"/>
          <w:color w:val="000000"/>
          <w:lang w:eastAsia="cs-CZ"/>
        </w:rPr>
        <w:t xml:space="preserve">Zvýšení informovanosti veřejnosti o rodinné a seniorské politice zabezpečuje </w:t>
      </w:r>
      <w:r w:rsidR="00AC2C74" w:rsidRPr="008D21EA">
        <w:rPr>
          <w:rFonts w:ascii="Arial" w:eastAsia="Times New Roman" w:hAnsi="Arial" w:cs="Arial"/>
          <w:color w:val="000000"/>
          <w:lang w:eastAsia="cs-CZ"/>
        </w:rPr>
        <w:t xml:space="preserve">JMK </w:t>
      </w:r>
      <w:r w:rsidRPr="008D21EA">
        <w:rPr>
          <w:rFonts w:ascii="Arial" w:eastAsia="Times New Roman" w:hAnsi="Arial" w:cs="Arial"/>
          <w:color w:val="000000"/>
          <w:lang w:eastAsia="cs-CZ"/>
        </w:rPr>
        <w:t xml:space="preserve">provozováním webových stránek, Twitterového </w:t>
      </w:r>
      <w:r w:rsidR="004A7D4F" w:rsidRPr="008D21EA">
        <w:rPr>
          <w:rFonts w:ascii="Arial" w:eastAsia="Times New Roman" w:hAnsi="Arial" w:cs="Arial"/>
          <w:color w:val="000000"/>
          <w:lang w:eastAsia="cs-CZ"/>
        </w:rPr>
        <w:t>či</w:t>
      </w:r>
      <w:r w:rsidRPr="008D21EA">
        <w:rPr>
          <w:rFonts w:ascii="Arial" w:eastAsia="Times New Roman" w:hAnsi="Arial" w:cs="Arial"/>
          <w:color w:val="000000"/>
          <w:lang w:eastAsia="cs-CZ"/>
        </w:rPr>
        <w:t xml:space="preserve"> Facebookového profilu</w:t>
      </w:r>
      <w:r w:rsidR="004A7D4F" w:rsidRPr="008D21EA">
        <w:rPr>
          <w:rFonts w:ascii="Arial" w:eastAsia="Times New Roman" w:hAnsi="Arial" w:cs="Arial"/>
          <w:color w:val="000000"/>
          <w:lang w:eastAsia="cs-CZ"/>
        </w:rPr>
        <w:t>. P</w:t>
      </w:r>
      <w:r w:rsidRPr="008D21EA">
        <w:rPr>
          <w:rFonts w:ascii="Arial" w:eastAsia="Times New Roman" w:hAnsi="Arial" w:cs="Arial"/>
          <w:color w:val="000000"/>
          <w:lang w:eastAsia="cs-CZ"/>
        </w:rPr>
        <w:t xml:space="preserve">řihlášeným zájemcům </w:t>
      </w:r>
      <w:r w:rsidR="004A7D4F" w:rsidRPr="008D21EA">
        <w:rPr>
          <w:rFonts w:ascii="Arial" w:eastAsia="Times New Roman" w:hAnsi="Arial" w:cs="Arial"/>
          <w:color w:val="000000"/>
          <w:lang w:eastAsia="cs-CZ"/>
        </w:rPr>
        <w:t>je zasílán</w:t>
      </w:r>
      <w:r w:rsidRPr="008D21EA">
        <w:rPr>
          <w:rFonts w:ascii="Arial" w:eastAsia="Times New Roman" w:hAnsi="Arial" w:cs="Arial"/>
          <w:color w:val="000000"/>
          <w:lang w:eastAsia="cs-CZ"/>
        </w:rPr>
        <w:t xml:space="preserve"> pravidelný newsletter</w:t>
      </w:r>
      <w:r w:rsidR="004A7D4F" w:rsidRPr="008D21EA">
        <w:rPr>
          <w:rFonts w:ascii="Arial" w:eastAsia="Times New Roman" w:hAnsi="Arial" w:cs="Arial"/>
          <w:color w:val="000000"/>
          <w:lang w:eastAsia="cs-CZ"/>
        </w:rPr>
        <w:t>. V</w:t>
      </w:r>
      <w:r w:rsidRPr="008D21EA">
        <w:rPr>
          <w:rFonts w:ascii="Arial" w:eastAsia="Times New Roman" w:hAnsi="Arial" w:cs="Arial"/>
          <w:color w:val="000000"/>
          <w:lang w:eastAsia="cs-CZ"/>
        </w:rPr>
        <w:t xml:space="preserve"> rámci projektů </w:t>
      </w:r>
      <w:r w:rsidR="007F356F" w:rsidRPr="008D21EA">
        <w:rPr>
          <w:rFonts w:ascii="Arial" w:eastAsia="Times New Roman" w:hAnsi="Arial" w:cs="Arial"/>
          <w:color w:val="000000"/>
          <w:lang w:eastAsia="cs-CZ"/>
        </w:rPr>
        <w:t>„</w:t>
      </w:r>
      <w:r w:rsidRPr="008D21EA">
        <w:rPr>
          <w:rFonts w:ascii="Arial" w:eastAsia="Times New Roman" w:hAnsi="Arial" w:cs="Arial"/>
          <w:color w:val="000000"/>
          <w:lang w:eastAsia="cs-CZ"/>
        </w:rPr>
        <w:t>Rodinné pasy</w:t>
      </w:r>
      <w:r w:rsidR="007F356F" w:rsidRPr="008D21EA">
        <w:rPr>
          <w:rFonts w:ascii="Arial" w:eastAsia="Times New Roman" w:hAnsi="Arial" w:cs="Arial"/>
          <w:color w:val="000000"/>
          <w:lang w:eastAsia="cs-CZ"/>
        </w:rPr>
        <w:t>“</w:t>
      </w:r>
      <w:r w:rsidRPr="008D21EA">
        <w:rPr>
          <w:rFonts w:ascii="Arial" w:eastAsia="Times New Roman" w:hAnsi="Arial" w:cs="Arial"/>
          <w:color w:val="000000"/>
          <w:lang w:eastAsia="cs-CZ"/>
        </w:rPr>
        <w:t xml:space="preserve"> a </w:t>
      </w:r>
      <w:r w:rsidR="007F356F" w:rsidRPr="008D21EA">
        <w:rPr>
          <w:rFonts w:ascii="Arial" w:eastAsia="Times New Roman" w:hAnsi="Arial" w:cs="Arial"/>
          <w:color w:val="000000"/>
          <w:lang w:eastAsia="cs-CZ"/>
        </w:rPr>
        <w:t>„</w:t>
      </w:r>
      <w:r w:rsidRPr="008D21EA">
        <w:rPr>
          <w:rFonts w:ascii="Arial" w:eastAsia="Times New Roman" w:hAnsi="Arial" w:cs="Arial"/>
          <w:color w:val="000000"/>
          <w:lang w:eastAsia="cs-CZ"/>
        </w:rPr>
        <w:t>Senior pas</w:t>
      </w:r>
      <w:r w:rsidR="007F356F" w:rsidRPr="008D21EA">
        <w:rPr>
          <w:rFonts w:ascii="Arial" w:eastAsia="Times New Roman" w:hAnsi="Arial" w:cs="Arial"/>
          <w:color w:val="000000"/>
          <w:lang w:eastAsia="cs-CZ"/>
        </w:rPr>
        <w:t>“</w:t>
      </w:r>
      <w:r w:rsidRPr="008D21EA">
        <w:rPr>
          <w:rFonts w:ascii="Arial" w:eastAsia="Times New Roman" w:hAnsi="Arial" w:cs="Arial"/>
          <w:color w:val="000000"/>
          <w:lang w:eastAsia="cs-CZ"/>
        </w:rPr>
        <w:t xml:space="preserve"> je</w:t>
      </w:r>
      <w:r w:rsidR="00AC2C74" w:rsidRPr="008D21EA">
        <w:rPr>
          <w:rFonts w:ascii="Arial" w:eastAsia="Times New Roman" w:hAnsi="Arial" w:cs="Arial"/>
          <w:color w:val="000000"/>
          <w:lang w:eastAsia="cs-CZ"/>
        </w:rPr>
        <w:t> </w:t>
      </w:r>
      <w:r w:rsidRPr="008D21EA">
        <w:rPr>
          <w:rFonts w:ascii="Arial" w:eastAsia="Times New Roman" w:hAnsi="Arial" w:cs="Arial"/>
          <w:color w:val="000000"/>
          <w:lang w:eastAsia="cs-CZ"/>
        </w:rPr>
        <w:t xml:space="preserve">zřízena </w:t>
      </w:r>
      <w:r w:rsidR="004A7D4F" w:rsidRPr="008D21EA">
        <w:rPr>
          <w:rFonts w:ascii="Arial" w:eastAsia="Times New Roman" w:hAnsi="Arial" w:cs="Arial"/>
          <w:color w:val="000000"/>
          <w:lang w:eastAsia="cs-CZ"/>
        </w:rPr>
        <w:t xml:space="preserve">také </w:t>
      </w:r>
      <w:r w:rsidRPr="008D21EA">
        <w:rPr>
          <w:rFonts w:ascii="Arial" w:eastAsia="Times New Roman" w:hAnsi="Arial" w:cs="Arial"/>
          <w:color w:val="000000"/>
          <w:lang w:eastAsia="cs-CZ"/>
        </w:rPr>
        <w:t>telefonní linka.</w:t>
      </w:r>
    </w:p>
    <w:p w14:paraId="2C206957" w14:textId="77777777" w:rsidR="00F43492" w:rsidRPr="00F43492" w:rsidRDefault="00F43492" w:rsidP="00D761A0"/>
    <w:p w14:paraId="3CE74222" w14:textId="06A244F1" w:rsidR="00A37FC6" w:rsidRPr="00D761A0" w:rsidRDefault="00F43492" w:rsidP="00D761A0">
      <w:pPr>
        <w:pStyle w:val="Nadpis2"/>
        <w:spacing w:after="240"/>
        <w:rPr>
          <w:rFonts w:ascii="Arial" w:hAnsi="Arial" w:cs="Arial"/>
          <w:b w:val="0"/>
        </w:rPr>
      </w:pPr>
      <w:bookmarkStart w:id="20" w:name="_Toc45777184"/>
      <w:r w:rsidRPr="008A7E7E">
        <w:rPr>
          <w:rFonts w:ascii="Arial" w:hAnsi="Arial" w:cs="Arial"/>
        </w:rPr>
        <w:lastRenderedPageBreak/>
        <w:t xml:space="preserve">Historické mezníky rozvoje rodinné politiky v Jihomoravském kraji </w:t>
      </w:r>
      <w:r>
        <w:rPr>
          <w:rFonts w:ascii="Arial" w:hAnsi="Arial" w:cs="Arial"/>
        </w:rPr>
        <w:br/>
      </w:r>
      <w:r w:rsidRPr="008A7E7E">
        <w:rPr>
          <w:rFonts w:ascii="Arial" w:hAnsi="Arial" w:cs="Arial"/>
        </w:rPr>
        <w:t>v datech</w:t>
      </w:r>
      <w:bookmarkEnd w:id="20"/>
    </w:p>
    <w:p w14:paraId="10AF6B91" w14:textId="5B260850" w:rsidR="004C3B0C" w:rsidRPr="00F002E8" w:rsidRDefault="004C3B0C" w:rsidP="00D52012">
      <w:pPr>
        <w:tabs>
          <w:tab w:val="num" w:pos="1440"/>
        </w:tabs>
        <w:spacing w:after="240" w:line="360" w:lineRule="auto"/>
        <w:contextualSpacing/>
        <w:jc w:val="both"/>
        <w:rPr>
          <w:rFonts w:ascii="Arial" w:hAnsi="Arial" w:cs="Arial"/>
          <w:b/>
          <w:bCs/>
        </w:rPr>
      </w:pPr>
      <w:r w:rsidRPr="00410F60">
        <w:rPr>
          <w:rFonts w:ascii="Arial" w:hAnsi="Arial" w:cs="Arial"/>
          <w:b/>
          <w:bCs/>
        </w:rPr>
        <w:t>2005</w:t>
      </w:r>
      <w:r w:rsidR="004A7D4F" w:rsidRPr="00410F60">
        <w:rPr>
          <w:rFonts w:ascii="Arial" w:hAnsi="Arial" w:cs="Arial"/>
          <w:b/>
          <w:bCs/>
        </w:rPr>
        <w:t>–</w:t>
      </w:r>
      <w:r w:rsidRPr="00C820EB">
        <w:rPr>
          <w:rFonts w:ascii="Arial" w:hAnsi="Arial" w:cs="Arial"/>
          <w:b/>
          <w:bCs/>
        </w:rPr>
        <w:t>2006</w:t>
      </w:r>
      <w:r w:rsidRPr="00C820EB">
        <w:rPr>
          <w:rFonts w:ascii="Arial" w:hAnsi="Arial" w:cs="Arial"/>
          <w:b/>
        </w:rPr>
        <w:t xml:space="preserve"> </w:t>
      </w:r>
    </w:p>
    <w:p w14:paraId="34BE4908" w14:textId="5867DB6D" w:rsidR="004C3B0C" w:rsidRPr="008D21EA" w:rsidRDefault="00F43492" w:rsidP="00D52012">
      <w:pPr>
        <w:pStyle w:val="Odstavecseseznamem"/>
        <w:numPr>
          <w:ilvl w:val="0"/>
          <w:numId w:val="9"/>
        </w:numPr>
        <w:tabs>
          <w:tab w:val="num" w:pos="1440"/>
        </w:tabs>
        <w:spacing w:after="240" w:line="360" w:lineRule="auto"/>
        <w:ind w:left="714" w:hanging="357"/>
        <w:jc w:val="both"/>
        <w:rPr>
          <w:rFonts w:ascii="Arial" w:hAnsi="Arial" w:cs="Arial"/>
          <w:bCs/>
        </w:rPr>
      </w:pPr>
      <w:r w:rsidRPr="008D21EA">
        <w:rPr>
          <w:rFonts w:ascii="Arial" w:hAnsi="Arial" w:cs="Arial"/>
          <w:bCs/>
        </w:rPr>
        <w:t>V</w:t>
      </w:r>
      <w:r w:rsidR="004C3B0C" w:rsidRPr="008D21EA">
        <w:rPr>
          <w:rFonts w:ascii="Arial" w:hAnsi="Arial" w:cs="Arial"/>
          <w:bCs/>
        </w:rPr>
        <w:t xml:space="preserve">znik projektu </w:t>
      </w:r>
      <w:r w:rsidR="007F356F" w:rsidRPr="008D21EA">
        <w:rPr>
          <w:rFonts w:ascii="Arial" w:hAnsi="Arial" w:cs="Arial"/>
          <w:bCs/>
        </w:rPr>
        <w:t>„</w:t>
      </w:r>
      <w:r w:rsidR="004C3B0C" w:rsidRPr="008D21EA">
        <w:rPr>
          <w:rFonts w:ascii="Arial" w:hAnsi="Arial" w:cs="Arial"/>
          <w:bCs/>
        </w:rPr>
        <w:t>Rodinné pasy</w:t>
      </w:r>
      <w:r w:rsidR="007F356F" w:rsidRPr="008D21EA">
        <w:rPr>
          <w:rFonts w:ascii="Arial" w:hAnsi="Arial" w:cs="Arial"/>
          <w:bCs/>
        </w:rPr>
        <w:t>“</w:t>
      </w:r>
      <w:r w:rsidR="004C3B0C" w:rsidRPr="008D21EA">
        <w:rPr>
          <w:rFonts w:ascii="Arial" w:hAnsi="Arial" w:cs="Arial"/>
          <w:bCs/>
        </w:rPr>
        <w:t xml:space="preserve"> v</w:t>
      </w:r>
      <w:r w:rsidR="00AC2C74" w:rsidRPr="008D21EA">
        <w:rPr>
          <w:rFonts w:ascii="Arial" w:hAnsi="Arial" w:cs="Arial"/>
          <w:bCs/>
        </w:rPr>
        <w:t> JMK.</w:t>
      </w:r>
    </w:p>
    <w:p w14:paraId="602D2B82" w14:textId="77777777" w:rsidR="004C3B0C" w:rsidRPr="008D21EA" w:rsidRDefault="004C3B0C" w:rsidP="00D52012">
      <w:pPr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8D21EA">
        <w:rPr>
          <w:rFonts w:ascii="Arial" w:hAnsi="Arial" w:cs="Arial"/>
          <w:b/>
          <w:bCs/>
        </w:rPr>
        <w:t>2008</w:t>
      </w:r>
      <w:r w:rsidRPr="008D21EA">
        <w:rPr>
          <w:rFonts w:ascii="Arial" w:hAnsi="Arial" w:cs="Arial"/>
          <w:b/>
        </w:rPr>
        <w:t xml:space="preserve"> </w:t>
      </w:r>
    </w:p>
    <w:p w14:paraId="3FEAFA36" w14:textId="509D2974" w:rsidR="004C3B0C" w:rsidRPr="008D21EA" w:rsidRDefault="00F43492" w:rsidP="00D52012">
      <w:pPr>
        <w:pStyle w:val="Odstavecseseznamem"/>
        <w:numPr>
          <w:ilvl w:val="0"/>
          <w:numId w:val="9"/>
        </w:numPr>
        <w:spacing w:after="120" w:line="360" w:lineRule="auto"/>
        <w:jc w:val="both"/>
        <w:rPr>
          <w:rFonts w:ascii="Arial" w:hAnsi="Arial" w:cs="Arial"/>
          <w:bCs/>
        </w:rPr>
      </w:pPr>
      <w:r w:rsidRPr="008D21EA">
        <w:rPr>
          <w:rFonts w:ascii="Arial" w:hAnsi="Arial" w:cs="Arial"/>
          <w:bCs/>
        </w:rPr>
        <w:t>V</w:t>
      </w:r>
      <w:r w:rsidR="004C3B0C" w:rsidRPr="008D21EA">
        <w:rPr>
          <w:rFonts w:ascii="Arial" w:hAnsi="Arial" w:cs="Arial"/>
          <w:bCs/>
        </w:rPr>
        <w:t>znik Pracovní skupiny Jihomoravského kraje pro rodinnou politiku (</w:t>
      </w:r>
      <w:r w:rsidR="003E6122" w:rsidRPr="008D21EA">
        <w:rPr>
          <w:rFonts w:ascii="Arial" w:hAnsi="Arial" w:cs="Arial"/>
          <w:bCs/>
        </w:rPr>
        <w:t xml:space="preserve">zástupci nestátních neziskových organizací a Krajského úřadu </w:t>
      </w:r>
      <w:r w:rsidR="00AC2C74" w:rsidRPr="008D21EA">
        <w:rPr>
          <w:rFonts w:ascii="Arial" w:hAnsi="Arial" w:cs="Arial"/>
          <w:bCs/>
        </w:rPr>
        <w:t>JMK</w:t>
      </w:r>
      <w:r w:rsidR="003E6122" w:rsidRPr="008D21EA">
        <w:rPr>
          <w:rFonts w:ascii="Arial" w:hAnsi="Arial" w:cs="Arial"/>
          <w:bCs/>
        </w:rPr>
        <w:t>)</w:t>
      </w:r>
      <w:r w:rsidR="00CD11C4" w:rsidRPr="008D21EA">
        <w:rPr>
          <w:rFonts w:ascii="Arial" w:hAnsi="Arial" w:cs="Arial"/>
          <w:bCs/>
        </w:rPr>
        <w:t>.</w:t>
      </w:r>
    </w:p>
    <w:p w14:paraId="348DCE3F" w14:textId="384C1EBC" w:rsidR="004C3B0C" w:rsidRPr="008D21EA" w:rsidRDefault="00F43492" w:rsidP="00D52012">
      <w:pPr>
        <w:pStyle w:val="Odstavecseseznamem"/>
        <w:numPr>
          <w:ilvl w:val="0"/>
          <w:numId w:val="9"/>
        </w:numPr>
        <w:spacing w:after="240" w:line="360" w:lineRule="auto"/>
        <w:ind w:left="714" w:hanging="357"/>
        <w:jc w:val="both"/>
        <w:rPr>
          <w:rFonts w:ascii="Arial" w:hAnsi="Arial" w:cs="Arial"/>
          <w:bCs/>
        </w:rPr>
      </w:pPr>
      <w:r w:rsidRPr="008D21EA">
        <w:rPr>
          <w:rFonts w:ascii="Arial" w:hAnsi="Arial" w:cs="Arial"/>
          <w:bCs/>
        </w:rPr>
        <w:t>S</w:t>
      </w:r>
      <w:r w:rsidR="004C3B0C" w:rsidRPr="008D21EA">
        <w:rPr>
          <w:rFonts w:ascii="Arial" w:hAnsi="Arial" w:cs="Arial"/>
          <w:bCs/>
        </w:rPr>
        <w:t xml:space="preserve">chválení </w:t>
      </w:r>
      <w:r w:rsidR="003E2928" w:rsidRPr="008D21EA">
        <w:rPr>
          <w:rFonts w:ascii="Arial" w:hAnsi="Arial" w:cs="Arial"/>
          <w:bCs/>
        </w:rPr>
        <w:t>první</w:t>
      </w:r>
      <w:r w:rsidR="004C3B0C" w:rsidRPr="008D21EA">
        <w:rPr>
          <w:rFonts w:ascii="Arial" w:hAnsi="Arial" w:cs="Arial"/>
          <w:bCs/>
        </w:rPr>
        <w:t xml:space="preserve"> </w:t>
      </w:r>
      <w:r w:rsidR="003E2928" w:rsidRPr="008D21EA">
        <w:rPr>
          <w:rFonts w:ascii="Arial" w:hAnsi="Arial" w:cs="Arial"/>
          <w:bCs/>
        </w:rPr>
        <w:t>„</w:t>
      </w:r>
      <w:r w:rsidR="004C3B0C" w:rsidRPr="008D21EA">
        <w:rPr>
          <w:rFonts w:ascii="Arial" w:hAnsi="Arial" w:cs="Arial"/>
          <w:bCs/>
        </w:rPr>
        <w:t>Koncepce rodinné politiky J</w:t>
      </w:r>
      <w:r w:rsidR="00BA7A0F" w:rsidRPr="008D21EA">
        <w:rPr>
          <w:rFonts w:ascii="Arial" w:hAnsi="Arial" w:cs="Arial"/>
          <w:bCs/>
        </w:rPr>
        <w:t>ihomoravského kraje</w:t>
      </w:r>
      <w:r w:rsidR="003E2928" w:rsidRPr="008D21EA">
        <w:rPr>
          <w:rFonts w:ascii="Arial" w:hAnsi="Arial" w:cs="Arial"/>
          <w:bCs/>
        </w:rPr>
        <w:t>“</w:t>
      </w:r>
      <w:r w:rsidR="00CD11C4" w:rsidRPr="008D21EA">
        <w:rPr>
          <w:rFonts w:ascii="Arial" w:hAnsi="Arial" w:cs="Arial"/>
          <w:bCs/>
        </w:rPr>
        <w:t>.</w:t>
      </w:r>
    </w:p>
    <w:p w14:paraId="3F2E1E8E" w14:textId="77777777" w:rsidR="004C3B0C" w:rsidRPr="008D21EA" w:rsidRDefault="004C3B0C" w:rsidP="00D52012">
      <w:pPr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8D21EA">
        <w:rPr>
          <w:rFonts w:ascii="Arial" w:hAnsi="Arial" w:cs="Arial"/>
          <w:b/>
          <w:bCs/>
        </w:rPr>
        <w:t>2009</w:t>
      </w:r>
      <w:r w:rsidRPr="008D21EA">
        <w:rPr>
          <w:rFonts w:ascii="Arial" w:hAnsi="Arial" w:cs="Arial"/>
          <w:b/>
        </w:rPr>
        <w:t xml:space="preserve"> </w:t>
      </w:r>
    </w:p>
    <w:p w14:paraId="6756F4FE" w14:textId="5B43D2BC" w:rsidR="004C3B0C" w:rsidRPr="008D21EA" w:rsidRDefault="00F43492" w:rsidP="00D52012">
      <w:pPr>
        <w:pStyle w:val="Odstavecseseznamem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bCs/>
        </w:rPr>
      </w:pPr>
      <w:r w:rsidRPr="008D21EA">
        <w:rPr>
          <w:rFonts w:ascii="Arial" w:hAnsi="Arial" w:cs="Arial"/>
          <w:bCs/>
        </w:rPr>
        <w:t>Z</w:t>
      </w:r>
      <w:r w:rsidR="004C3B0C" w:rsidRPr="008D21EA">
        <w:rPr>
          <w:rFonts w:ascii="Arial" w:hAnsi="Arial" w:cs="Arial"/>
          <w:bCs/>
        </w:rPr>
        <w:t>řízen</w:t>
      </w:r>
      <w:r w:rsidR="007D2312" w:rsidRPr="008D21EA">
        <w:rPr>
          <w:rFonts w:ascii="Arial" w:hAnsi="Arial" w:cs="Arial"/>
          <w:bCs/>
        </w:rPr>
        <w:t>í</w:t>
      </w:r>
      <w:r w:rsidR="004C3B0C" w:rsidRPr="008D21EA">
        <w:rPr>
          <w:rFonts w:ascii="Arial" w:hAnsi="Arial" w:cs="Arial"/>
          <w:bCs/>
        </w:rPr>
        <w:t xml:space="preserve"> první</w:t>
      </w:r>
      <w:r w:rsidR="007D2312" w:rsidRPr="008D21EA">
        <w:rPr>
          <w:rFonts w:ascii="Arial" w:hAnsi="Arial" w:cs="Arial"/>
          <w:bCs/>
        </w:rPr>
        <w:t>ho</w:t>
      </w:r>
      <w:r w:rsidR="004C3B0C" w:rsidRPr="008D21EA">
        <w:rPr>
          <w:rFonts w:ascii="Arial" w:hAnsi="Arial" w:cs="Arial"/>
          <w:bCs/>
        </w:rPr>
        <w:t xml:space="preserve"> pracovní</w:t>
      </w:r>
      <w:r w:rsidR="007D2312" w:rsidRPr="008D21EA">
        <w:rPr>
          <w:rFonts w:ascii="Arial" w:hAnsi="Arial" w:cs="Arial"/>
          <w:bCs/>
        </w:rPr>
        <w:t>ho</w:t>
      </w:r>
      <w:r w:rsidR="004C3B0C" w:rsidRPr="008D21EA">
        <w:rPr>
          <w:rFonts w:ascii="Arial" w:hAnsi="Arial" w:cs="Arial"/>
          <w:bCs/>
        </w:rPr>
        <w:t xml:space="preserve"> míst</w:t>
      </w:r>
      <w:r w:rsidR="007D2312" w:rsidRPr="008D21EA">
        <w:rPr>
          <w:rFonts w:ascii="Arial" w:hAnsi="Arial" w:cs="Arial"/>
          <w:bCs/>
        </w:rPr>
        <w:t>a</w:t>
      </w:r>
      <w:r w:rsidR="004C3B0C" w:rsidRPr="008D21EA">
        <w:rPr>
          <w:rFonts w:ascii="Arial" w:hAnsi="Arial" w:cs="Arial"/>
          <w:bCs/>
        </w:rPr>
        <w:t xml:space="preserve"> referenta pro rodinnou politiku</w:t>
      </w:r>
      <w:r w:rsidR="007D2312" w:rsidRPr="008D21EA">
        <w:rPr>
          <w:rFonts w:ascii="Arial" w:hAnsi="Arial" w:cs="Arial"/>
          <w:bCs/>
        </w:rPr>
        <w:t xml:space="preserve"> na krajském úřadě</w:t>
      </w:r>
      <w:r w:rsidR="00CD11C4" w:rsidRPr="008D21EA">
        <w:rPr>
          <w:rFonts w:ascii="Arial" w:hAnsi="Arial" w:cs="Arial"/>
          <w:bCs/>
        </w:rPr>
        <w:t>.</w:t>
      </w:r>
    </w:p>
    <w:p w14:paraId="0E019216" w14:textId="6E634BB4" w:rsidR="004C3B0C" w:rsidRPr="008D21EA" w:rsidRDefault="00F43492" w:rsidP="00D52012">
      <w:pPr>
        <w:pStyle w:val="Odstavecseseznamem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bCs/>
        </w:rPr>
      </w:pPr>
      <w:r w:rsidRPr="008D21EA">
        <w:rPr>
          <w:rFonts w:ascii="Arial" w:hAnsi="Arial" w:cs="Arial"/>
          <w:bCs/>
        </w:rPr>
        <w:t>P</w:t>
      </w:r>
      <w:r w:rsidR="004C3B0C" w:rsidRPr="008D21EA">
        <w:rPr>
          <w:rFonts w:ascii="Arial" w:hAnsi="Arial" w:cs="Arial"/>
          <w:bCs/>
        </w:rPr>
        <w:t xml:space="preserve">rvní setkání se zástupci obcí, zřízení funkcí koordinátorů rodinné politiky v obci </w:t>
      </w:r>
      <w:r w:rsidR="00F71924" w:rsidRPr="008D21EA">
        <w:rPr>
          <w:rFonts w:ascii="Arial" w:hAnsi="Arial" w:cs="Arial"/>
          <w:bCs/>
        </w:rPr>
        <w:br/>
      </w:r>
      <w:r w:rsidR="004C3B0C" w:rsidRPr="008D21EA">
        <w:rPr>
          <w:rFonts w:ascii="Arial" w:hAnsi="Arial" w:cs="Arial"/>
          <w:bCs/>
        </w:rPr>
        <w:t xml:space="preserve">(v současné době má </w:t>
      </w:r>
      <w:r w:rsidR="00CD11C4" w:rsidRPr="008D21EA">
        <w:rPr>
          <w:rFonts w:ascii="Arial" w:hAnsi="Arial" w:cs="Arial"/>
          <w:bCs/>
        </w:rPr>
        <w:t>JMK</w:t>
      </w:r>
      <w:r w:rsidR="004C3B0C" w:rsidRPr="008D21EA">
        <w:rPr>
          <w:rFonts w:ascii="Arial" w:hAnsi="Arial" w:cs="Arial"/>
          <w:bCs/>
        </w:rPr>
        <w:t xml:space="preserve"> 32 koordinátorů rodinné politiky v obci – </w:t>
      </w:r>
      <w:r w:rsidR="00F71924" w:rsidRPr="008D21EA">
        <w:rPr>
          <w:rFonts w:ascii="Arial" w:hAnsi="Arial" w:cs="Arial"/>
          <w:bCs/>
        </w:rPr>
        <w:br/>
      </w:r>
      <w:r w:rsidR="004C3B0C" w:rsidRPr="008D21EA">
        <w:rPr>
          <w:rFonts w:ascii="Arial" w:hAnsi="Arial" w:cs="Arial"/>
          <w:bCs/>
        </w:rPr>
        <w:t xml:space="preserve">21 </w:t>
      </w:r>
      <w:r w:rsidR="00CD11C4" w:rsidRPr="008D21EA">
        <w:rPr>
          <w:rFonts w:ascii="Arial" w:hAnsi="Arial" w:cs="Arial"/>
          <w:bCs/>
        </w:rPr>
        <w:t>obcí s rozšířenou působností</w:t>
      </w:r>
      <w:r w:rsidR="004C3B0C" w:rsidRPr="008D21EA">
        <w:rPr>
          <w:rFonts w:ascii="Arial" w:hAnsi="Arial" w:cs="Arial"/>
          <w:bCs/>
        </w:rPr>
        <w:t>, ostatní obce II</w:t>
      </w:r>
      <w:r w:rsidR="00CD11C4" w:rsidRPr="008D21EA">
        <w:rPr>
          <w:rFonts w:ascii="Arial" w:hAnsi="Arial" w:cs="Arial"/>
          <w:bCs/>
        </w:rPr>
        <w:t>.</w:t>
      </w:r>
      <w:r w:rsidR="004C3B0C" w:rsidRPr="008D21EA">
        <w:rPr>
          <w:rFonts w:ascii="Arial" w:hAnsi="Arial" w:cs="Arial"/>
          <w:bCs/>
        </w:rPr>
        <w:t xml:space="preserve"> typu, 2 </w:t>
      </w:r>
      <w:r w:rsidR="00CD11C4" w:rsidRPr="008D21EA">
        <w:rPr>
          <w:rFonts w:ascii="Arial" w:hAnsi="Arial" w:cs="Arial"/>
          <w:bCs/>
        </w:rPr>
        <w:t>úřady městských částí</w:t>
      </w:r>
      <w:r w:rsidR="004C3B0C" w:rsidRPr="008D21EA">
        <w:rPr>
          <w:rFonts w:ascii="Arial" w:hAnsi="Arial" w:cs="Arial"/>
          <w:bCs/>
        </w:rPr>
        <w:t>)</w:t>
      </w:r>
      <w:r w:rsidR="00CD11C4" w:rsidRPr="008D21EA">
        <w:rPr>
          <w:rFonts w:ascii="Arial" w:hAnsi="Arial" w:cs="Arial"/>
          <w:bCs/>
        </w:rPr>
        <w:t>.</w:t>
      </w:r>
    </w:p>
    <w:p w14:paraId="6D4E195A" w14:textId="725C28DB" w:rsidR="004C3B0C" w:rsidRPr="008D21EA" w:rsidRDefault="00F43492" w:rsidP="00D52012">
      <w:pPr>
        <w:pStyle w:val="Odstavecseseznamem"/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bCs/>
        </w:rPr>
      </w:pPr>
      <w:r w:rsidRPr="008D21EA">
        <w:rPr>
          <w:rFonts w:ascii="Arial" w:hAnsi="Arial" w:cs="Arial"/>
          <w:bCs/>
        </w:rPr>
        <w:t>V</w:t>
      </w:r>
      <w:r w:rsidR="004C3B0C" w:rsidRPr="008D21EA">
        <w:rPr>
          <w:rFonts w:ascii="Arial" w:hAnsi="Arial" w:cs="Arial"/>
          <w:bCs/>
        </w:rPr>
        <w:t>yhlášen</w:t>
      </w:r>
      <w:r w:rsidR="007D2312" w:rsidRPr="008D21EA">
        <w:rPr>
          <w:rFonts w:ascii="Arial" w:hAnsi="Arial" w:cs="Arial"/>
          <w:bCs/>
        </w:rPr>
        <w:t>í</w:t>
      </w:r>
      <w:r w:rsidR="004C3B0C" w:rsidRPr="008D21EA">
        <w:rPr>
          <w:rFonts w:ascii="Arial" w:hAnsi="Arial" w:cs="Arial"/>
          <w:bCs/>
        </w:rPr>
        <w:t xml:space="preserve"> dotační</w:t>
      </w:r>
      <w:r w:rsidR="007D2312" w:rsidRPr="008D21EA">
        <w:rPr>
          <w:rFonts w:ascii="Arial" w:hAnsi="Arial" w:cs="Arial"/>
          <w:bCs/>
        </w:rPr>
        <w:t>ch</w:t>
      </w:r>
      <w:r w:rsidR="004C3B0C" w:rsidRPr="008D21EA">
        <w:rPr>
          <w:rFonts w:ascii="Arial" w:hAnsi="Arial" w:cs="Arial"/>
          <w:bCs/>
        </w:rPr>
        <w:t xml:space="preserve"> program</w:t>
      </w:r>
      <w:r w:rsidR="007D2312" w:rsidRPr="008D21EA">
        <w:rPr>
          <w:rFonts w:ascii="Arial" w:hAnsi="Arial" w:cs="Arial"/>
          <w:bCs/>
        </w:rPr>
        <w:t>ů</w:t>
      </w:r>
      <w:r w:rsidR="004C3B0C" w:rsidRPr="008D21EA">
        <w:rPr>
          <w:rFonts w:ascii="Arial" w:hAnsi="Arial" w:cs="Arial"/>
          <w:bCs/>
        </w:rPr>
        <w:t xml:space="preserve"> na podporu rodinné politiky pro NNO a obce</w:t>
      </w:r>
      <w:r w:rsidR="00CD11C4" w:rsidRPr="008D21EA">
        <w:rPr>
          <w:rFonts w:ascii="Arial" w:hAnsi="Arial" w:cs="Arial"/>
          <w:bCs/>
        </w:rPr>
        <w:t>.</w:t>
      </w:r>
    </w:p>
    <w:p w14:paraId="682F76D9" w14:textId="2276BA40" w:rsidR="004C3B0C" w:rsidRPr="008D21EA" w:rsidRDefault="00CD11C4" w:rsidP="00D52012">
      <w:pPr>
        <w:pStyle w:val="Odstavecseseznamem"/>
        <w:numPr>
          <w:ilvl w:val="0"/>
          <w:numId w:val="11"/>
        </w:numPr>
        <w:spacing w:after="240" w:line="360" w:lineRule="auto"/>
        <w:ind w:left="714" w:hanging="357"/>
        <w:jc w:val="both"/>
        <w:rPr>
          <w:rFonts w:ascii="Arial" w:hAnsi="Arial" w:cs="Arial"/>
          <w:bCs/>
        </w:rPr>
      </w:pPr>
      <w:r w:rsidRPr="008D21EA">
        <w:rPr>
          <w:rFonts w:ascii="Arial" w:hAnsi="Arial" w:cs="Arial"/>
          <w:bCs/>
        </w:rPr>
        <w:t>JMK</w:t>
      </w:r>
      <w:r w:rsidR="004C3B0C" w:rsidRPr="008D21EA">
        <w:rPr>
          <w:rFonts w:ascii="Arial" w:hAnsi="Arial" w:cs="Arial"/>
          <w:bCs/>
        </w:rPr>
        <w:t xml:space="preserve"> se stává partnerem </w:t>
      </w:r>
      <w:r w:rsidRPr="008D21EA">
        <w:rPr>
          <w:rFonts w:ascii="Arial" w:hAnsi="Arial" w:cs="Arial"/>
          <w:bCs/>
        </w:rPr>
        <w:t>„</w:t>
      </w:r>
      <w:r w:rsidR="004C3B0C" w:rsidRPr="008D21EA">
        <w:rPr>
          <w:rFonts w:ascii="Arial" w:hAnsi="Arial" w:cs="Arial"/>
          <w:bCs/>
        </w:rPr>
        <w:t>Centra pro rodinu a sociální péči</w:t>
      </w:r>
      <w:r w:rsidRPr="008D21EA">
        <w:rPr>
          <w:rFonts w:ascii="Arial" w:hAnsi="Arial" w:cs="Arial"/>
          <w:bCs/>
        </w:rPr>
        <w:t>“</w:t>
      </w:r>
      <w:r w:rsidR="004C3B0C" w:rsidRPr="008D21EA">
        <w:rPr>
          <w:rFonts w:ascii="Arial" w:hAnsi="Arial" w:cs="Arial"/>
          <w:bCs/>
        </w:rPr>
        <w:t xml:space="preserve"> při koordinaci a rozvoji vytváření míst přátelských rodině – </w:t>
      </w:r>
      <w:r w:rsidR="007F356F" w:rsidRPr="008D21EA">
        <w:rPr>
          <w:rFonts w:ascii="Arial" w:hAnsi="Arial" w:cs="Arial"/>
          <w:bCs/>
        </w:rPr>
        <w:t>„</w:t>
      </w:r>
      <w:proofErr w:type="spellStart"/>
      <w:r w:rsidR="004C3B0C" w:rsidRPr="008D21EA">
        <w:rPr>
          <w:rFonts w:ascii="Arial" w:hAnsi="Arial" w:cs="Arial"/>
          <w:bCs/>
        </w:rPr>
        <w:t>Family</w:t>
      </w:r>
      <w:proofErr w:type="spellEnd"/>
      <w:r w:rsidR="004C3B0C" w:rsidRPr="008D21EA">
        <w:rPr>
          <w:rFonts w:ascii="Arial" w:hAnsi="Arial" w:cs="Arial"/>
          <w:bCs/>
        </w:rPr>
        <w:t xml:space="preserve"> Point</w:t>
      </w:r>
      <w:r w:rsidR="007F356F" w:rsidRPr="008D21EA">
        <w:rPr>
          <w:rFonts w:ascii="Arial" w:hAnsi="Arial" w:cs="Arial"/>
          <w:bCs/>
        </w:rPr>
        <w:t>“</w:t>
      </w:r>
      <w:r w:rsidRPr="008D21EA">
        <w:rPr>
          <w:rFonts w:ascii="Arial" w:hAnsi="Arial" w:cs="Arial"/>
          <w:bCs/>
        </w:rPr>
        <w:t>.</w:t>
      </w:r>
    </w:p>
    <w:p w14:paraId="7FEF450F" w14:textId="77777777" w:rsidR="004C3B0C" w:rsidRPr="008D21EA" w:rsidRDefault="004C3B0C" w:rsidP="00D52012">
      <w:pPr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8D21EA">
        <w:rPr>
          <w:rFonts w:ascii="Arial" w:hAnsi="Arial" w:cs="Arial"/>
          <w:b/>
          <w:bCs/>
        </w:rPr>
        <w:t>2010</w:t>
      </w:r>
      <w:r w:rsidRPr="008D21EA">
        <w:rPr>
          <w:rFonts w:ascii="Arial" w:hAnsi="Arial" w:cs="Arial"/>
          <w:b/>
        </w:rPr>
        <w:t xml:space="preserve"> </w:t>
      </w:r>
    </w:p>
    <w:p w14:paraId="193955AD" w14:textId="3FD3FEAB" w:rsidR="004C3B0C" w:rsidRPr="008D21EA" w:rsidRDefault="00F43492" w:rsidP="00D52012">
      <w:pPr>
        <w:pStyle w:val="Odstavecseseznamem"/>
        <w:numPr>
          <w:ilvl w:val="0"/>
          <w:numId w:val="10"/>
        </w:numPr>
        <w:spacing w:after="240" w:line="360" w:lineRule="auto"/>
        <w:ind w:left="714" w:hanging="357"/>
        <w:jc w:val="both"/>
        <w:rPr>
          <w:rFonts w:ascii="Arial" w:hAnsi="Arial" w:cs="Arial"/>
          <w:bCs/>
        </w:rPr>
      </w:pPr>
      <w:r w:rsidRPr="008D21EA">
        <w:rPr>
          <w:rFonts w:ascii="Arial" w:hAnsi="Arial" w:cs="Arial"/>
          <w:bCs/>
        </w:rPr>
        <w:t>S</w:t>
      </w:r>
      <w:r w:rsidR="004C3B0C" w:rsidRPr="008D21EA">
        <w:rPr>
          <w:rFonts w:ascii="Arial" w:hAnsi="Arial" w:cs="Arial"/>
          <w:bCs/>
        </w:rPr>
        <w:t>chválen 1. Akční plán pro-rodinných aktivit</w:t>
      </w:r>
      <w:r w:rsidR="00CD11C4" w:rsidRPr="008D21EA">
        <w:rPr>
          <w:rFonts w:ascii="Arial" w:hAnsi="Arial" w:cs="Arial"/>
          <w:bCs/>
        </w:rPr>
        <w:t>.</w:t>
      </w:r>
    </w:p>
    <w:p w14:paraId="47987FD3" w14:textId="77777777" w:rsidR="004C3B0C" w:rsidRPr="008D21EA" w:rsidRDefault="004C3B0C" w:rsidP="00D52012">
      <w:pPr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8D21EA">
        <w:rPr>
          <w:rFonts w:ascii="Arial" w:hAnsi="Arial" w:cs="Arial"/>
          <w:b/>
          <w:bCs/>
        </w:rPr>
        <w:t>2011</w:t>
      </w:r>
    </w:p>
    <w:p w14:paraId="406CA169" w14:textId="42DDC2A8" w:rsidR="004C3B0C" w:rsidRPr="008D21EA" w:rsidRDefault="00F43492" w:rsidP="00D52012">
      <w:pPr>
        <w:pStyle w:val="Odstavecseseznamem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bCs/>
        </w:rPr>
      </w:pPr>
      <w:r w:rsidRPr="008D21EA">
        <w:rPr>
          <w:rFonts w:ascii="Arial" w:hAnsi="Arial" w:cs="Arial"/>
          <w:bCs/>
        </w:rPr>
        <w:t>V</w:t>
      </w:r>
      <w:r w:rsidR="004C3B0C" w:rsidRPr="008D21EA">
        <w:rPr>
          <w:rFonts w:ascii="Arial" w:hAnsi="Arial" w:cs="Arial"/>
          <w:bCs/>
        </w:rPr>
        <w:t>znik dalších 2 míst referentů pro rodinnou politiku</w:t>
      </w:r>
      <w:r w:rsidR="00CD11C4" w:rsidRPr="008D21EA">
        <w:rPr>
          <w:rFonts w:ascii="Arial" w:hAnsi="Arial" w:cs="Arial"/>
          <w:bCs/>
        </w:rPr>
        <w:t>.</w:t>
      </w:r>
    </w:p>
    <w:p w14:paraId="2279183B" w14:textId="50818D62" w:rsidR="004C3B0C" w:rsidRPr="00410F60" w:rsidRDefault="007F356F" w:rsidP="00D52012">
      <w:pPr>
        <w:pStyle w:val="Odstavecseseznamem"/>
        <w:numPr>
          <w:ilvl w:val="0"/>
          <w:numId w:val="10"/>
        </w:numPr>
        <w:spacing w:after="240" w:line="360" w:lineRule="auto"/>
        <w:ind w:left="714" w:hanging="357"/>
        <w:jc w:val="both"/>
        <w:rPr>
          <w:rFonts w:ascii="Arial" w:hAnsi="Arial" w:cs="Arial"/>
          <w:bCs/>
        </w:rPr>
      </w:pPr>
      <w:r w:rsidRPr="008D21EA">
        <w:rPr>
          <w:rFonts w:ascii="Arial" w:hAnsi="Arial" w:cs="Arial"/>
          <w:bCs/>
        </w:rPr>
        <w:t>S</w:t>
      </w:r>
      <w:r w:rsidR="004C3B0C" w:rsidRPr="008D21EA">
        <w:rPr>
          <w:rFonts w:ascii="Arial" w:hAnsi="Arial" w:cs="Arial"/>
          <w:bCs/>
        </w:rPr>
        <w:t xml:space="preserve">puštění webu rodinné politiky Jihomoravského kraje </w:t>
      </w:r>
      <w:hyperlink r:id="rId31" w:history="1">
        <w:r w:rsidR="004C3B0C" w:rsidRPr="008D21EA">
          <w:rPr>
            <w:rStyle w:val="Hypertextovodkaz"/>
            <w:rFonts w:ascii="Arial" w:hAnsi="Arial" w:cs="Arial"/>
            <w:bCs/>
          </w:rPr>
          <w:t>www.rodinnapolitika.cz</w:t>
        </w:r>
      </w:hyperlink>
      <w:r w:rsidR="00CD11C4" w:rsidRPr="00410F60">
        <w:rPr>
          <w:rStyle w:val="Hypertextovodkaz"/>
          <w:rFonts w:ascii="Arial" w:hAnsi="Arial" w:cs="Arial"/>
          <w:bCs/>
        </w:rPr>
        <w:t>.</w:t>
      </w:r>
    </w:p>
    <w:p w14:paraId="1AA3562B" w14:textId="77777777" w:rsidR="004C3B0C" w:rsidRPr="00F002E8" w:rsidRDefault="004C3B0C" w:rsidP="00D52012">
      <w:pPr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C820EB">
        <w:rPr>
          <w:rFonts w:ascii="Arial" w:hAnsi="Arial" w:cs="Arial"/>
          <w:b/>
          <w:bCs/>
        </w:rPr>
        <w:t>2012</w:t>
      </w:r>
      <w:r w:rsidRPr="00C820EB">
        <w:rPr>
          <w:rFonts w:ascii="Arial" w:hAnsi="Arial" w:cs="Arial"/>
          <w:b/>
        </w:rPr>
        <w:t xml:space="preserve"> </w:t>
      </w:r>
    </w:p>
    <w:p w14:paraId="221CA54B" w14:textId="1519C717" w:rsidR="00293023" w:rsidRPr="008D21EA" w:rsidRDefault="00F43492" w:rsidP="00D52012">
      <w:pPr>
        <w:pStyle w:val="Odstavecseseznamem"/>
        <w:numPr>
          <w:ilvl w:val="0"/>
          <w:numId w:val="12"/>
        </w:numPr>
        <w:spacing w:after="240" w:line="360" w:lineRule="auto"/>
        <w:ind w:left="714" w:hanging="357"/>
        <w:jc w:val="both"/>
        <w:rPr>
          <w:rFonts w:ascii="Arial" w:hAnsi="Arial" w:cs="Arial"/>
          <w:bCs/>
        </w:rPr>
      </w:pPr>
      <w:r w:rsidRPr="008D21EA">
        <w:rPr>
          <w:rFonts w:ascii="Arial" w:hAnsi="Arial" w:cs="Arial"/>
          <w:bCs/>
        </w:rPr>
        <w:t>O</w:t>
      </w:r>
      <w:r w:rsidR="004C3B0C" w:rsidRPr="008D21EA">
        <w:rPr>
          <w:rFonts w:ascii="Arial" w:hAnsi="Arial" w:cs="Arial"/>
          <w:bCs/>
        </w:rPr>
        <w:t>tevření Firemní mateřské školy Lentilka</w:t>
      </w:r>
      <w:r w:rsidR="00CD11C4" w:rsidRPr="008D21EA">
        <w:rPr>
          <w:rFonts w:ascii="Arial" w:hAnsi="Arial" w:cs="Arial"/>
          <w:bCs/>
        </w:rPr>
        <w:t>.</w:t>
      </w:r>
    </w:p>
    <w:p w14:paraId="75F168B6" w14:textId="77777777" w:rsidR="004C3B0C" w:rsidRPr="008D21EA" w:rsidRDefault="004C3B0C" w:rsidP="00D52012">
      <w:pPr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8D21EA">
        <w:rPr>
          <w:rFonts w:ascii="Arial" w:hAnsi="Arial" w:cs="Arial"/>
          <w:b/>
          <w:bCs/>
        </w:rPr>
        <w:t>2014</w:t>
      </w:r>
    </w:p>
    <w:p w14:paraId="494B1643" w14:textId="18F772B5" w:rsidR="004C3B0C" w:rsidRPr="008D21EA" w:rsidRDefault="00F43492" w:rsidP="00D52012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bCs/>
        </w:rPr>
      </w:pPr>
      <w:r w:rsidRPr="008D21EA">
        <w:rPr>
          <w:rFonts w:ascii="Arial" w:hAnsi="Arial" w:cs="Arial"/>
          <w:bCs/>
        </w:rPr>
        <w:t>V</w:t>
      </w:r>
      <w:r w:rsidR="004C3B0C" w:rsidRPr="008D21EA">
        <w:rPr>
          <w:rFonts w:ascii="Arial" w:hAnsi="Arial" w:cs="Arial"/>
          <w:bCs/>
        </w:rPr>
        <w:t xml:space="preserve">ydání </w:t>
      </w:r>
      <w:r w:rsidR="00C47589" w:rsidRPr="008D21EA">
        <w:rPr>
          <w:rFonts w:ascii="Arial" w:hAnsi="Arial" w:cs="Arial"/>
          <w:bCs/>
        </w:rPr>
        <w:t>„</w:t>
      </w:r>
      <w:r w:rsidR="004C3B0C" w:rsidRPr="008D21EA">
        <w:rPr>
          <w:rFonts w:ascii="Arial" w:hAnsi="Arial" w:cs="Arial"/>
          <w:bCs/>
        </w:rPr>
        <w:t>Zprávy o rodině v</w:t>
      </w:r>
      <w:r w:rsidR="00C47589" w:rsidRPr="008D21EA">
        <w:rPr>
          <w:rFonts w:ascii="Arial" w:hAnsi="Arial" w:cs="Arial"/>
          <w:bCs/>
        </w:rPr>
        <w:t> </w:t>
      </w:r>
      <w:r w:rsidR="004C3B0C" w:rsidRPr="008D21EA">
        <w:rPr>
          <w:rFonts w:ascii="Arial" w:hAnsi="Arial" w:cs="Arial"/>
          <w:bCs/>
        </w:rPr>
        <w:t>JMK</w:t>
      </w:r>
      <w:r w:rsidR="00C47589" w:rsidRPr="008D21EA">
        <w:rPr>
          <w:rFonts w:ascii="Arial" w:hAnsi="Arial" w:cs="Arial"/>
          <w:bCs/>
        </w:rPr>
        <w:t>“</w:t>
      </w:r>
      <w:r w:rsidR="00CD11C4" w:rsidRPr="008D21EA">
        <w:rPr>
          <w:rFonts w:ascii="Arial" w:hAnsi="Arial" w:cs="Arial"/>
          <w:bCs/>
        </w:rPr>
        <w:t>.</w:t>
      </w:r>
    </w:p>
    <w:p w14:paraId="60A1E3D3" w14:textId="67F849D1" w:rsidR="004C3B0C" w:rsidRPr="008D21EA" w:rsidRDefault="00F43492" w:rsidP="00D52012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bCs/>
        </w:rPr>
      </w:pPr>
      <w:r w:rsidRPr="008D21EA">
        <w:rPr>
          <w:rFonts w:ascii="Arial" w:hAnsi="Arial" w:cs="Arial"/>
          <w:bCs/>
        </w:rPr>
        <w:t>S</w:t>
      </w:r>
      <w:r w:rsidR="004C3B0C" w:rsidRPr="008D21EA">
        <w:rPr>
          <w:rFonts w:ascii="Arial" w:hAnsi="Arial" w:cs="Arial"/>
          <w:bCs/>
        </w:rPr>
        <w:t xml:space="preserve">chválení nové </w:t>
      </w:r>
      <w:r w:rsidR="003E2928" w:rsidRPr="008D21EA">
        <w:rPr>
          <w:rFonts w:ascii="Arial" w:hAnsi="Arial" w:cs="Arial"/>
          <w:bCs/>
        </w:rPr>
        <w:t>„</w:t>
      </w:r>
      <w:r w:rsidR="004C3B0C" w:rsidRPr="008D21EA">
        <w:rPr>
          <w:rFonts w:ascii="Arial" w:hAnsi="Arial" w:cs="Arial"/>
          <w:bCs/>
        </w:rPr>
        <w:t>Koncepce rodinné politiky na období 2015</w:t>
      </w:r>
      <w:r w:rsidR="00C47589" w:rsidRPr="008D21EA">
        <w:rPr>
          <w:rFonts w:ascii="Arial" w:hAnsi="Arial" w:cs="Arial"/>
          <w:bCs/>
        </w:rPr>
        <w:t>–</w:t>
      </w:r>
      <w:r w:rsidR="004C3B0C" w:rsidRPr="008D21EA">
        <w:rPr>
          <w:rFonts w:ascii="Arial" w:hAnsi="Arial" w:cs="Arial"/>
          <w:bCs/>
        </w:rPr>
        <w:t>2019</w:t>
      </w:r>
      <w:r w:rsidR="003E2928" w:rsidRPr="008D21EA">
        <w:rPr>
          <w:rFonts w:ascii="Arial" w:hAnsi="Arial" w:cs="Arial"/>
          <w:bCs/>
        </w:rPr>
        <w:t>“</w:t>
      </w:r>
      <w:r w:rsidR="00CD11C4" w:rsidRPr="008D21EA">
        <w:rPr>
          <w:rFonts w:ascii="Arial" w:hAnsi="Arial" w:cs="Arial"/>
          <w:bCs/>
        </w:rPr>
        <w:t>.</w:t>
      </w:r>
    </w:p>
    <w:p w14:paraId="3DAE0D8A" w14:textId="3B34BC61" w:rsidR="004C3B0C" w:rsidRPr="008D21EA" w:rsidRDefault="00F43492" w:rsidP="00D52012">
      <w:pPr>
        <w:pStyle w:val="Odstavecseseznamem"/>
        <w:numPr>
          <w:ilvl w:val="0"/>
          <w:numId w:val="12"/>
        </w:numPr>
        <w:spacing w:after="240" w:line="360" w:lineRule="auto"/>
        <w:ind w:left="714" w:hanging="357"/>
        <w:jc w:val="both"/>
        <w:rPr>
          <w:rFonts w:ascii="Arial" w:hAnsi="Arial" w:cs="Arial"/>
          <w:bCs/>
        </w:rPr>
      </w:pPr>
      <w:r w:rsidRPr="008D21EA">
        <w:rPr>
          <w:rFonts w:ascii="Arial" w:hAnsi="Arial" w:cs="Arial"/>
          <w:bCs/>
        </w:rPr>
        <w:t>Z</w:t>
      </w:r>
      <w:r w:rsidR="004C3B0C" w:rsidRPr="008D21EA">
        <w:rPr>
          <w:rFonts w:ascii="Arial" w:hAnsi="Arial" w:cs="Arial"/>
          <w:bCs/>
        </w:rPr>
        <w:t xml:space="preserve">apojení kraje do </w:t>
      </w:r>
      <w:r w:rsidRPr="008D21EA">
        <w:rPr>
          <w:rFonts w:ascii="Arial" w:hAnsi="Arial" w:cs="Arial"/>
          <w:bCs/>
        </w:rPr>
        <w:t>„</w:t>
      </w:r>
      <w:r w:rsidR="004C3B0C" w:rsidRPr="008D21EA">
        <w:rPr>
          <w:rFonts w:ascii="Arial" w:hAnsi="Arial" w:cs="Arial"/>
          <w:bCs/>
        </w:rPr>
        <w:t>Týdne pro rodinu</w:t>
      </w:r>
      <w:r w:rsidRPr="008D21EA">
        <w:rPr>
          <w:rFonts w:ascii="Arial" w:hAnsi="Arial" w:cs="Arial"/>
          <w:bCs/>
        </w:rPr>
        <w:t>“</w:t>
      </w:r>
      <w:r w:rsidR="00CD11C4" w:rsidRPr="008D21EA">
        <w:rPr>
          <w:rFonts w:ascii="Arial" w:hAnsi="Arial" w:cs="Arial"/>
          <w:bCs/>
        </w:rPr>
        <w:t>.</w:t>
      </w:r>
    </w:p>
    <w:p w14:paraId="594A3296" w14:textId="77777777" w:rsidR="004C3B0C" w:rsidRPr="008D21EA" w:rsidRDefault="004C3B0C" w:rsidP="00D52012">
      <w:pPr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8D21EA">
        <w:rPr>
          <w:rFonts w:ascii="Arial" w:hAnsi="Arial" w:cs="Arial"/>
          <w:b/>
          <w:bCs/>
        </w:rPr>
        <w:t>2015</w:t>
      </w:r>
    </w:p>
    <w:p w14:paraId="0E837AF6" w14:textId="090E5EDC" w:rsidR="004C3B0C" w:rsidRPr="008D21EA" w:rsidRDefault="00F43492" w:rsidP="00D52012">
      <w:pPr>
        <w:pStyle w:val="Odstavecseseznamem"/>
        <w:numPr>
          <w:ilvl w:val="0"/>
          <w:numId w:val="13"/>
        </w:numPr>
        <w:spacing w:after="240" w:line="360" w:lineRule="auto"/>
        <w:ind w:left="714" w:hanging="357"/>
        <w:jc w:val="both"/>
        <w:rPr>
          <w:rFonts w:ascii="Arial" w:hAnsi="Arial" w:cs="Arial"/>
          <w:bCs/>
        </w:rPr>
      </w:pPr>
      <w:r w:rsidRPr="008D21EA">
        <w:rPr>
          <w:rFonts w:ascii="Arial" w:hAnsi="Arial" w:cs="Arial"/>
          <w:bCs/>
        </w:rPr>
        <w:t>Z</w:t>
      </w:r>
      <w:r w:rsidR="004C3B0C" w:rsidRPr="008D21EA">
        <w:rPr>
          <w:rFonts w:ascii="Arial" w:hAnsi="Arial" w:cs="Arial"/>
          <w:bCs/>
        </w:rPr>
        <w:t xml:space="preserve">ískání licence k </w:t>
      </w:r>
      <w:r w:rsidR="007F356F" w:rsidRPr="008D21EA">
        <w:rPr>
          <w:rFonts w:ascii="Arial" w:hAnsi="Arial" w:cs="Arial"/>
          <w:bCs/>
        </w:rPr>
        <w:t>„</w:t>
      </w:r>
      <w:r w:rsidR="004C3B0C" w:rsidRPr="008D21EA">
        <w:rPr>
          <w:rFonts w:ascii="Arial" w:hAnsi="Arial" w:cs="Arial"/>
          <w:bCs/>
        </w:rPr>
        <w:t xml:space="preserve">auditu </w:t>
      </w:r>
      <w:proofErr w:type="spellStart"/>
      <w:r w:rsidR="004C3B0C" w:rsidRPr="008D21EA">
        <w:rPr>
          <w:rFonts w:ascii="Arial" w:hAnsi="Arial" w:cs="Arial"/>
          <w:bCs/>
          <w:i/>
          <w:iCs/>
        </w:rPr>
        <w:t>familyfriendlycommunity</w:t>
      </w:r>
      <w:proofErr w:type="spellEnd"/>
      <w:r w:rsidR="007F356F" w:rsidRPr="008D21EA">
        <w:rPr>
          <w:rFonts w:ascii="Arial" w:hAnsi="Arial" w:cs="Arial"/>
          <w:bCs/>
          <w:i/>
          <w:iCs/>
        </w:rPr>
        <w:t>“</w:t>
      </w:r>
      <w:r w:rsidR="004C3B0C" w:rsidRPr="008D21EA">
        <w:rPr>
          <w:rFonts w:ascii="Arial" w:hAnsi="Arial" w:cs="Arial"/>
          <w:bCs/>
        </w:rPr>
        <w:t xml:space="preserve"> z</w:t>
      </w:r>
      <w:r w:rsidR="00CD11C4" w:rsidRPr="008D21EA">
        <w:rPr>
          <w:rFonts w:ascii="Arial" w:hAnsi="Arial" w:cs="Arial"/>
          <w:bCs/>
        </w:rPr>
        <w:t> </w:t>
      </w:r>
      <w:r w:rsidR="004C3B0C" w:rsidRPr="008D21EA">
        <w:rPr>
          <w:rFonts w:ascii="Arial" w:hAnsi="Arial" w:cs="Arial"/>
          <w:bCs/>
        </w:rPr>
        <w:t>Rakouska</w:t>
      </w:r>
      <w:r w:rsidR="00CD11C4" w:rsidRPr="008D21EA">
        <w:rPr>
          <w:rFonts w:ascii="Arial" w:hAnsi="Arial" w:cs="Arial"/>
          <w:bCs/>
        </w:rPr>
        <w:t>.</w:t>
      </w:r>
    </w:p>
    <w:p w14:paraId="6510FA5E" w14:textId="77777777" w:rsidR="004C3B0C" w:rsidRPr="008D21EA" w:rsidRDefault="004C3B0C" w:rsidP="00D52012">
      <w:pPr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8D21EA">
        <w:rPr>
          <w:rFonts w:ascii="Arial" w:hAnsi="Arial" w:cs="Arial"/>
          <w:b/>
          <w:bCs/>
        </w:rPr>
        <w:lastRenderedPageBreak/>
        <w:t>2018</w:t>
      </w:r>
    </w:p>
    <w:p w14:paraId="5761E188" w14:textId="0759E0E9" w:rsidR="004C3B0C" w:rsidRPr="008D21EA" w:rsidRDefault="00F43492" w:rsidP="00D52012">
      <w:pPr>
        <w:pStyle w:val="Odstavecseseznamem"/>
        <w:numPr>
          <w:ilvl w:val="0"/>
          <w:numId w:val="13"/>
        </w:numPr>
        <w:spacing w:after="240" w:line="360" w:lineRule="auto"/>
        <w:ind w:left="714" w:hanging="357"/>
        <w:jc w:val="both"/>
        <w:rPr>
          <w:rFonts w:ascii="Arial" w:hAnsi="Arial" w:cs="Arial"/>
          <w:bCs/>
        </w:rPr>
      </w:pPr>
      <w:r w:rsidRPr="008D21EA">
        <w:rPr>
          <w:rFonts w:ascii="Arial" w:hAnsi="Arial" w:cs="Arial"/>
          <w:bCs/>
        </w:rPr>
        <w:t>V</w:t>
      </w:r>
      <w:r w:rsidR="004C3B0C" w:rsidRPr="008D21EA">
        <w:rPr>
          <w:rFonts w:ascii="Arial" w:hAnsi="Arial" w:cs="Arial"/>
          <w:bCs/>
        </w:rPr>
        <w:t>ýroba a distribuce pořadačů „Manuál pro rodiče – aneb nejste na to sami“</w:t>
      </w:r>
      <w:r w:rsidR="00CD11C4" w:rsidRPr="008D21EA">
        <w:rPr>
          <w:rFonts w:ascii="Arial" w:hAnsi="Arial" w:cs="Arial"/>
          <w:bCs/>
        </w:rPr>
        <w:t>.</w:t>
      </w:r>
    </w:p>
    <w:p w14:paraId="61160222" w14:textId="77777777" w:rsidR="004C3B0C" w:rsidRPr="008D21EA" w:rsidRDefault="004C3B0C" w:rsidP="00D52012">
      <w:pPr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8D21EA">
        <w:rPr>
          <w:rFonts w:ascii="Arial" w:hAnsi="Arial" w:cs="Arial"/>
          <w:b/>
          <w:bCs/>
        </w:rPr>
        <w:t>2020</w:t>
      </w:r>
    </w:p>
    <w:p w14:paraId="245CC97D" w14:textId="1E160CF5" w:rsidR="004C3B0C" w:rsidRPr="008D21EA" w:rsidRDefault="00F43492" w:rsidP="00D52012">
      <w:pPr>
        <w:pStyle w:val="Odstavecseseznamem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bCs/>
        </w:rPr>
      </w:pPr>
      <w:r w:rsidRPr="008D21EA">
        <w:rPr>
          <w:rFonts w:ascii="Arial" w:hAnsi="Arial" w:cs="Arial"/>
          <w:bCs/>
        </w:rPr>
        <w:t>P</w:t>
      </w:r>
      <w:r w:rsidR="003E2928" w:rsidRPr="008D21EA">
        <w:rPr>
          <w:rFonts w:ascii="Arial" w:hAnsi="Arial" w:cs="Arial"/>
          <w:bCs/>
        </w:rPr>
        <w:t xml:space="preserve">lánováno </w:t>
      </w:r>
      <w:r w:rsidR="004C3B0C" w:rsidRPr="008D21EA">
        <w:rPr>
          <w:rFonts w:ascii="Arial" w:hAnsi="Arial" w:cs="Arial"/>
          <w:bCs/>
        </w:rPr>
        <w:t>schválení „Koncepce rodinné politiky pro všechny generace Jihomoravského kraje 2020</w:t>
      </w:r>
      <w:r w:rsidR="00C47589" w:rsidRPr="008D21EA">
        <w:rPr>
          <w:rFonts w:ascii="Arial" w:hAnsi="Arial" w:cs="Arial"/>
          <w:bCs/>
        </w:rPr>
        <w:t>–</w:t>
      </w:r>
      <w:r w:rsidR="004C3B0C" w:rsidRPr="008D21EA">
        <w:rPr>
          <w:rFonts w:ascii="Arial" w:hAnsi="Arial" w:cs="Arial"/>
          <w:bCs/>
        </w:rPr>
        <w:t>2030“</w:t>
      </w:r>
      <w:r w:rsidR="00CD11C4" w:rsidRPr="008D21EA">
        <w:rPr>
          <w:rFonts w:ascii="Arial" w:hAnsi="Arial" w:cs="Arial"/>
          <w:bCs/>
        </w:rPr>
        <w:t>.</w:t>
      </w:r>
    </w:p>
    <w:p w14:paraId="5F5E5E02" w14:textId="5FC21E0D" w:rsidR="0044117D" w:rsidRPr="003E4353" w:rsidRDefault="0044117D" w:rsidP="00AF0A82">
      <w:pPr>
        <w:spacing w:line="360" w:lineRule="auto"/>
        <w:jc w:val="both"/>
        <w:rPr>
          <w:rFonts w:ascii="Arial" w:hAnsi="Arial" w:cs="Arial"/>
          <w:bCs/>
        </w:rPr>
      </w:pPr>
    </w:p>
    <w:p w14:paraId="3507C8AB" w14:textId="06AA09D6" w:rsidR="00C47589" w:rsidRPr="003E4353" w:rsidRDefault="00C47589" w:rsidP="00AF0A82">
      <w:pPr>
        <w:spacing w:line="360" w:lineRule="auto"/>
        <w:jc w:val="both"/>
        <w:rPr>
          <w:rFonts w:ascii="Arial" w:hAnsi="Arial" w:cs="Arial"/>
          <w:bCs/>
        </w:rPr>
      </w:pPr>
    </w:p>
    <w:p w14:paraId="444815AF" w14:textId="78551DB7" w:rsidR="00C47589" w:rsidRPr="003E4353" w:rsidRDefault="00C47589" w:rsidP="00AF0A82">
      <w:pPr>
        <w:spacing w:line="360" w:lineRule="auto"/>
        <w:jc w:val="both"/>
        <w:rPr>
          <w:rFonts w:ascii="Arial" w:hAnsi="Arial" w:cs="Arial"/>
          <w:bCs/>
        </w:rPr>
      </w:pPr>
    </w:p>
    <w:p w14:paraId="7461E5DF" w14:textId="1F61851B" w:rsidR="00C47589" w:rsidRPr="003E4353" w:rsidRDefault="00C47589" w:rsidP="00AF0A82">
      <w:pPr>
        <w:spacing w:line="360" w:lineRule="auto"/>
        <w:jc w:val="both"/>
        <w:rPr>
          <w:rFonts w:ascii="Arial" w:hAnsi="Arial" w:cs="Arial"/>
          <w:bCs/>
        </w:rPr>
      </w:pPr>
    </w:p>
    <w:p w14:paraId="7B3C3299" w14:textId="69C511E4" w:rsidR="00C47589" w:rsidRPr="003E4353" w:rsidRDefault="00C47589" w:rsidP="00AF0A82">
      <w:pPr>
        <w:spacing w:line="360" w:lineRule="auto"/>
        <w:jc w:val="both"/>
        <w:rPr>
          <w:rFonts w:ascii="Arial" w:hAnsi="Arial" w:cs="Arial"/>
          <w:bCs/>
        </w:rPr>
      </w:pPr>
    </w:p>
    <w:p w14:paraId="484C484C" w14:textId="1E6F692E" w:rsidR="00C47589" w:rsidRDefault="00C47589" w:rsidP="00AF0A82">
      <w:pPr>
        <w:spacing w:line="360" w:lineRule="auto"/>
        <w:jc w:val="both"/>
        <w:rPr>
          <w:rFonts w:ascii="Arial" w:hAnsi="Arial" w:cs="Arial"/>
          <w:bCs/>
        </w:rPr>
      </w:pPr>
    </w:p>
    <w:p w14:paraId="3322B9BE" w14:textId="10820437" w:rsidR="00C47589" w:rsidRDefault="00C47589" w:rsidP="00AF0A82">
      <w:pPr>
        <w:spacing w:line="360" w:lineRule="auto"/>
        <w:jc w:val="both"/>
        <w:rPr>
          <w:rFonts w:ascii="Arial" w:hAnsi="Arial" w:cs="Arial"/>
          <w:bCs/>
        </w:rPr>
      </w:pPr>
    </w:p>
    <w:p w14:paraId="66E85FE9" w14:textId="0F5A6FF5" w:rsidR="00C47589" w:rsidRDefault="00C47589" w:rsidP="00AF0A82">
      <w:pPr>
        <w:spacing w:line="360" w:lineRule="auto"/>
        <w:jc w:val="both"/>
        <w:rPr>
          <w:rFonts w:ascii="Arial" w:hAnsi="Arial" w:cs="Arial"/>
          <w:bCs/>
        </w:rPr>
      </w:pPr>
    </w:p>
    <w:p w14:paraId="1B85D4C9" w14:textId="4DE87610" w:rsidR="00C47589" w:rsidRDefault="00C47589" w:rsidP="00AF0A82">
      <w:pPr>
        <w:spacing w:line="360" w:lineRule="auto"/>
        <w:jc w:val="both"/>
        <w:rPr>
          <w:rFonts w:ascii="Arial" w:hAnsi="Arial" w:cs="Arial"/>
          <w:bCs/>
        </w:rPr>
      </w:pPr>
    </w:p>
    <w:p w14:paraId="6A0620F2" w14:textId="053910CA" w:rsidR="00C47589" w:rsidRDefault="00C47589" w:rsidP="00AF0A82">
      <w:pPr>
        <w:spacing w:line="360" w:lineRule="auto"/>
        <w:jc w:val="both"/>
        <w:rPr>
          <w:rFonts w:ascii="Arial" w:hAnsi="Arial" w:cs="Arial"/>
          <w:bCs/>
        </w:rPr>
      </w:pPr>
    </w:p>
    <w:p w14:paraId="7945B945" w14:textId="68CE9D77" w:rsidR="00C47589" w:rsidRDefault="00C47589" w:rsidP="00AF0A82">
      <w:pPr>
        <w:spacing w:line="360" w:lineRule="auto"/>
        <w:jc w:val="both"/>
        <w:rPr>
          <w:rFonts w:ascii="Arial" w:hAnsi="Arial" w:cs="Arial"/>
          <w:bCs/>
        </w:rPr>
      </w:pPr>
    </w:p>
    <w:p w14:paraId="597BBC57" w14:textId="0839BFAA" w:rsidR="00C47589" w:rsidRDefault="00C47589" w:rsidP="00AF0A82">
      <w:pPr>
        <w:spacing w:line="360" w:lineRule="auto"/>
        <w:jc w:val="both"/>
        <w:rPr>
          <w:rFonts w:ascii="Arial" w:hAnsi="Arial" w:cs="Arial"/>
          <w:bCs/>
        </w:rPr>
      </w:pPr>
    </w:p>
    <w:p w14:paraId="2A7A872B" w14:textId="0DA3043E" w:rsidR="00C47589" w:rsidRDefault="00C47589" w:rsidP="00AF0A82">
      <w:pPr>
        <w:spacing w:line="360" w:lineRule="auto"/>
        <w:jc w:val="both"/>
        <w:rPr>
          <w:rFonts w:ascii="Arial" w:hAnsi="Arial" w:cs="Arial"/>
          <w:bCs/>
        </w:rPr>
      </w:pPr>
    </w:p>
    <w:p w14:paraId="41E66809" w14:textId="6817CAA1" w:rsidR="00C47589" w:rsidRDefault="00C47589" w:rsidP="00AF0A82">
      <w:pPr>
        <w:spacing w:line="360" w:lineRule="auto"/>
        <w:jc w:val="both"/>
        <w:rPr>
          <w:rFonts w:ascii="Arial" w:hAnsi="Arial" w:cs="Arial"/>
          <w:bCs/>
        </w:rPr>
      </w:pPr>
    </w:p>
    <w:p w14:paraId="73C57CB2" w14:textId="6332C0A6" w:rsidR="00C47589" w:rsidRDefault="00C47589" w:rsidP="00AF0A82">
      <w:pPr>
        <w:spacing w:line="360" w:lineRule="auto"/>
        <w:jc w:val="both"/>
        <w:rPr>
          <w:rFonts w:ascii="Arial" w:hAnsi="Arial" w:cs="Arial"/>
          <w:bCs/>
        </w:rPr>
      </w:pPr>
    </w:p>
    <w:p w14:paraId="2D159E56" w14:textId="322314CE" w:rsidR="00C47589" w:rsidRDefault="00C47589" w:rsidP="00AF0A82">
      <w:pPr>
        <w:spacing w:line="360" w:lineRule="auto"/>
        <w:jc w:val="both"/>
        <w:rPr>
          <w:rFonts w:ascii="Arial" w:hAnsi="Arial" w:cs="Arial"/>
          <w:bCs/>
        </w:rPr>
      </w:pPr>
    </w:p>
    <w:p w14:paraId="1C8E0EF8" w14:textId="77777777" w:rsidR="002824CB" w:rsidRDefault="002824CB" w:rsidP="00AF0A82">
      <w:pPr>
        <w:spacing w:line="360" w:lineRule="auto"/>
        <w:jc w:val="both"/>
        <w:rPr>
          <w:rFonts w:ascii="Arial" w:hAnsi="Arial" w:cs="Arial"/>
          <w:bCs/>
        </w:rPr>
      </w:pPr>
    </w:p>
    <w:p w14:paraId="49FA84FA" w14:textId="77777777" w:rsidR="00C47589" w:rsidRPr="00AF0A82" w:rsidRDefault="00C47589" w:rsidP="00AF0A82">
      <w:pPr>
        <w:spacing w:line="360" w:lineRule="auto"/>
        <w:jc w:val="both"/>
        <w:rPr>
          <w:rFonts w:ascii="Arial" w:hAnsi="Arial" w:cs="Arial"/>
          <w:bCs/>
        </w:rPr>
      </w:pPr>
    </w:p>
    <w:p w14:paraId="4211716B" w14:textId="7C3179F4" w:rsidR="00291A05" w:rsidRPr="00D761A0" w:rsidRDefault="00291A05" w:rsidP="00D761A0">
      <w:pPr>
        <w:pStyle w:val="Nadpis1"/>
        <w:rPr>
          <w:rFonts w:ascii="Arial" w:hAnsi="Arial" w:cs="Arial"/>
        </w:rPr>
      </w:pPr>
      <w:bookmarkStart w:id="21" w:name="_Toc45777185"/>
      <w:r w:rsidRPr="00D761A0">
        <w:rPr>
          <w:rFonts w:ascii="Arial" w:hAnsi="Arial" w:cs="Arial"/>
        </w:rPr>
        <w:lastRenderedPageBreak/>
        <w:t xml:space="preserve">Návrh opatření a aktivit do připravované </w:t>
      </w:r>
      <w:r w:rsidR="003E2928" w:rsidRPr="00D761A0">
        <w:rPr>
          <w:rFonts w:ascii="Arial" w:hAnsi="Arial" w:cs="Arial"/>
        </w:rPr>
        <w:t>„</w:t>
      </w:r>
      <w:r w:rsidRPr="00D761A0">
        <w:rPr>
          <w:rFonts w:ascii="Arial" w:hAnsi="Arial" w:cs="Arial"/>
        </w:rPr>
        <w:t>Koncepce rodinné politiky pro všechny generace Jihomoravského kraje 2020</w:t>
      </w:r>
      <w:r w:rsidR="00C47589" w:rsidRPr="00D761A0">
        <w:rPr>
          <w:rFonts w:ascii="Arial" w:hAnsi="Arial" w:cs="Arial"/>
        </w:rPr>
        <w:t>–</w:t>
      </w:r>
      <w:r w:rsidRPr="00D761A0">
        <w:rPr>
          <w:rFonts w:ascii="Arial" w:hAnsi="Arial" w:cs="Arial"/>
        </w:rPr>
        <w:t>2030</w:t>
      </w:r>
      <w:r w:rsidR="003E2928" w:rsidRPr="00D761A0">
        <w:rPr>
          <w:rFonts w:ascii="Arial" w:hAnsi="Arial" w:cs="Arial"/>
        </w:rPr>
        <w:t>“</w:t>
      </w:r>
      <w:bookmarkEnd w:id="21"/>
    </w:p>
    <w:p w14:paraId="3325894F" w14:textId="0046A5E7" w:rsidR="00291A05" w:rsidRDefault="00291A05" w:rsidP="006D2FF8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1B91D86B" w14:textId="7C8DC0FF" w:rsidR="00855C6C" w:rsidRPr="00410F60" w:rsidRDefault="00855C6C" w:rsidP="00855C6C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410F60">
        <w:rPr>
          <w:rFonts w:ascii="Arial" w:hAnsi="Arial" w:cs="Arial"/>
          <w:sz w:val="22"/>
          <w:szCs w:val="22"/>
        </w:rPr>
        <w:t xml:space="preserve">Návrh opatření a aktivit do připravované </w:t>
      </w:r>
      <w:r w:rsidR="003E2928" w:rsidRPr="00410F60">
        <w:rPr>
          <w:rFonts w:ascii="Arial" w:hAnsi="Arial" w:cs="Arial"/>
          <w:sz w:val="22"/>
          <w:szCs w:val="22"/>
        </w:rPr>
        <w:t>„</w:t>
      </w:r>
      <w:r w:rsidRPr="00C820EB">
        <w:rPr>
          <w:rFonts w:ascii="Arial" w:hAnsi="Arial" w:cs="Arial"/>
          <w:sz w:val="22"/>
          <w:szCs w:val="22"/>
        </w:rPr>
        <w:t>Koncepce rodinné politiky pro všechny generace Jihomoravského kraje 2020</w:t>
      </w:r>
      <w:r w:rsidR="00C47589" w:rsidRPr="00C820EB">
        <w:rPr>
          <w:rFonts w:ascii="Arial" w:hAnsi="Arial" w:cs="Arial"/>
          <w:sz w:val="22"/>
          <w:szCs w:val="22"/>
        </w:rPr>
        <w:t>–</w:t>
      </w:r>
      <w:r w:rsidRPr="00F002E8">
        <w:rPr>
          <w:rFonts w:ascii="Arial" w:hAnsi="Arial" w:cs="Arial"/>
          <w:sz w:val="22"/>
          <w:szCs w:val="22"/>
        </w:rPr>
        <w:t>2030</w:t>
      </w:r>
      <w:r w:rsidR="003E2928" w:rsidRPr="008D21EA">
        <w:rPr>
          <w:rFonts w:ascii="Arial" w:hAnsi="Arial" w:cs="Arial"/>
          <w:sz w:val="22"/>
          <w:szCs w:val="22"/>
        </w:rPr>
        <w:t>“</w:t>
      </w:r>
      <w:r w:rsidRPr="008D21EA">
        <w:rPr>
          <w:rFonts w:ascii="Arial" w:hAnsi="Arial" w:cs="Arial"/>
          <w:sz w:val="22"/>
          <w:szCs w:val="22"/>
        </w:rPr>
        <w:t xml:space="preserve"> (dále</w:t>
      </w:r>
      <w:r w:rsidR="00CD11C4" w:rsidRPr="008D21EA">
        <w:rPr>
          <w:rFonts w:ascii="Arial" w:hAnsi="Arial" w:cs="Arial"/>
          <w:sz w:val="22"/>
          <w:szCs w:val="22"/>
        </w:rPr>
        <w:t xml:space="preserve"> </w:t>
      </w:r>
      <w:r w:rsidR="003326C6" w:rsidRPr="008D21EA">
        <w:rPr>
          <w:rFonts w:ascii="Arial" w:hAnsi="Arial" w:cs="Arial"/>
          <w:sz w:val="22"/>
          <w:szCs w:val="22"/>
        </w:rPr>
        <w:t>„</w:t>
      </w:r>
      <w:r w:rsidRPr="008D21EA">
        <w:rPr>
          <w:rFonts w:ascii="Arial" w:hAnsi="Arial" w:cs="Arial"/>
          <w:sz w:val="22"/>
          <w:szCs w:val="22"/>
        </w:rPr>
        <w:t>Návrh“) vznikl v rámci projektu MPSV „Krajská rodinná politika</w:t>
      </w:r>
      <w:r w:rsidR="00BA7A0F" w:rsidRPr="008D21EA">
        <w:rPr>
          <w:rFonts w:ascii="Arial" w:hAnsi="Arial" w:cs="Arial"/>
          <w:sz w:val="22"/>
          <w:szCs w:val="22"/>
        </w:rPr>
        <w:t>“</w:t>
      </w:r>
      <w:r w:rsidRPr="008D21EA">
        <w:rPr>
          <w:rFonts w:ascii="Arial" w:hAnsi="Arial" w:cs="Arial"/>
          <w:sz w:val="22"/>
          <w:szCs w:val="22"/>
        </w:rPr>
        <w:t xml:space="preserve"> a vychází z </w:t>
      </w:r>
      <w:r w:rsidR="003E2928" w:rsidRPr="008D21EA">
        <w:rPr>
          <w:rFonts w:ascii="Arial" w:hAnsi="Arial" w:cs="Arial"/>
          <w:sz w:val="22"/>
          <w:szCs w:val="22"/>
        </w:rPr>
        <w:t>„</w:t>
      </w:r>
      <w:r w:rsidRPr="008D21EA">
        <w:rPr>
          <w:rFonts w:ascii="Arial" w:hAnsi="Arial" w:cs="Arial"/>
          <w:sz w:val="22"/>
          <w:szCs w:val="22"/>
        </w:rPr>
        <w:t>Koncepce rodinné politiky</w:t>
      </w:r>
      <w:r w:rsidR="003E2928" w:rsidRPr="008D21EA">
        <w:rPr>
          <w:rFonts w:ascii="Arial" w:hAnsi="Arial" w:cs="Arial"/>
          <w:sz w:val="22"/>
          <w:szCs w:val="22"/>
        </w:rPr>
        <w:t>“</w:t>
      </w:r>
      <w:r w:rsidR="00AC228D" w:rsidRPr="008D21EA">
        <w:rPr>
          <w:rFonts w:ascii="Arial" w:hAnsi="Arial" w:cs="Arial"/>
          <w:sz w:val="22"/>
          <w:szCs w:val="22"/>
        </w:rPr>
        <w:t xml:space="preserve"> (2017)</w:t>
      </w:r>
      <w:r w:rsidRPr="008D21EA">
        <w:rPr>
          <w:rFonts w:ascii="Arial" w:hAnsi="Arial" w:cs="Arial"/>
          <w:sz w:val="22"/>
          <w:szCs w:val="22"/>
        </w:rPr>
        <w:t>, která byla zpracována MPSV ve spolupráci s Odborovou komisí pro rodinnou politiku, jež byla ustanovena v souladu s </w:t>
      </w:r>
      <w:r w:rsidR="003E2928" w:rsidRPr="008D21EA">
        <w:rPr>
          <w:rFonts w:ascii="Arial" w:hAnsi="Arial" w:cs="Arial"/>
          <w:sz w:val="22"/>
          <w:szCs w:val="22"/>
        </w:rPr>
        <w:t>„</w:t>
      </w:r>
      <w:r w:rsidRPr="008D21EA">
        <w:rPr>
          <w:rFonts w:ascii="Arial" w:hAnsi="Arial" w:cs="Arial"/>
          <w:sz w:val="22"/>
          <w:szCs w:val="22"/>
        </w:rPr>
        <w:t>Programovým prohlášením vlády</w:t>
      </w:r>
      <w:r w:rsidR="003E2928" w:rsidRPr="008D21EA">
        <w:rPr>
          <w:rFonts w:ascii="Arial" w:hAnsi="Arial" w:cs="Arial"/>
          <w:sz w:val="22"/>
          <w:szCs w:val="22"/>
        </w:rPr>
        <w:t>“</w:t>
      </w:r>
      <w:r w:rsidRPr="008D21EA">
        <w:rPr>
          <w:rFonts w:ascii="Arial" w:hAnsi="Arial" w:cs="Arial"/>
          <w:sz w:val="22"/>
          <w:szCs w:val="22"/>
        </w:rPr>
        <w:t xml:space="preserve"> za účelem zajištění dlouhodobého a systémového řešení rodinné politiky v ČR.</w:t>
      </w:r>
      <w:r w:rsidRPr="00410F60">
        <w:rPr>
          <w:rStyle w:val="Znakapoznpodarou"/>
          <w:rFonts w:ascii="Arial" w:hAnsi="Arial" w:cs="Arial"/>
          <w:sz w:val="22"/>
          <w:szCs w:val="22"/>
        </w:rPr>
        <w:footnoteReference w:id="21"/>
      </w:r>
      <w:r w:rsidRPr="00410F60">
        <w:rPr>
          <w:rFonts w:ascii="Arial" w:hAnsi="Arial" w:cs="Arial"/>
          <w:sz w:val="22"/>
          <w:szCs w:val="22"/>
        </w:rPr>
        <w:t xml:space="preserve"> </w:t>
      </w:r>
    </w:p>
    <w:p w14:paraId="45284BA6" w14:textId="4DF0B7A6" w:rsidR="00855C6C" w:rsidRPr="00410F60" w:rsidRDefault="00855C6C" w:rsidP="00855C6C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20EB">
        <w:rPr>
          <w:rFonts w:ascii="Arial" w:hAnsi="Arial" w:cs="Arial"/>
          <w:sz w:val="22"/>
          <w:szCs w:val="22"/>
        </w:rPr>
        <w:t xml:space="preserve">Návrh se současně opírá o </w:t>
      </w:r>
      <w:r w:rsidR="003E2928" w:rsidRPr="00F002E8">
        <w:rPr>
          <w:rFonts w:ascii="Arial" w:hAnsi="Arial" w:cs="Arial"/>
          <w:sz w:val="22"/>
          <w:szCs w:val="22"/>
        </w:rPr>
        <w:t>„</w:t>
      </w:r>
      <w:r w:rsidRPr="008D21EA">
        <w:rPr>
          <w:rFonts w:ascii="Arial" w:hAnsi="Arial" w:cs="Arial"/>
          <w:sz w:val="22"/>
          <w:szCs w:val="22"/>
        </w:rPr>
        <w:t xml:space="preserve">Koncepci rodinné politiky Jihomoravského kraje na období </w:t>
      </w:r>
      <w:r w:rsidR="00510EE4" w:rsidRPr="008D21EA">
        <w:rPr>
          <w:rFonts w:ascii="Arial" w:hAnsi="Arial" w:cs="Arial"/>
          <w:sz w:val="22"/>
          <w:szCs w:val="22"/>
        </w:rPr>
        <w:br/>
      </w:r>
      <w:r w:rsidRPr="008D21EA">
        <w:rPr>
          <w:rFonts w:ascii="Arial" w:hAnsi="Arial" w:cs="Arial"/>
          <w:sz w:val="22"/>
          <w:szCs w:val="22"/>
        </w:rPr>
        <w:t>2015</w:t>
      </w:r>
      <w:r w:rsidR="00510EE4" w:rsidRPr="008D21EA">
        <w:rPr>
          <w:rFonts w:ascii="Arial" w:hAnsi="Arial" w:cs="Arial"/>
          <w:sz w:val="22"/>
          <w:szCs w:val="22"/>
        </w:rPr>
        <w:t>–</w:t>
      </w:r>
      <w:r w:rsidRPr="008D21EA">
        <w:rPr>
          <w:rFonts w:ascii="Arial" w:hAnsi="Arial" w:cs="Arial"/>
          <w:sz w:val="22"/>
          <w:szCs w:val="22"/>
        </w:rPr>
        <w:t>2019</w:t>
      </w:r>
      <w:r w:rsidR="003E2928" w:rsidRPr="008D21EA">
        <w:rPr>
          <w:rFonts w:ascii="Arial" w:hAnsi="Arial" w:cs="Arial"/>
          <w:sz w:val="22"/>
          <w:szCs w:val="22"/>
        </w:rPr>
        <w:t>“</w:t>
      </w:r>
      <w:r w:rsidRPr="008D21EA">
        <w:rPr>
          <w:rFonts w:ascii="Arial" w:hAnsi="Arial" w:cs="Arial"/>
          <w:sz w:val="22"/>
          <w:szCs w:val="22"/>
        </w:rPr>
        <w:t>,</w:t>
      </w:r>
      <w:r w:rsidRPr="00410F60">
        <w:rPr>
          <w:rStyle w:val="Znakapoznpodarou"/>
          <w:rFonts w:ascii="Arial" w:hAnsi="Arial" w:cs="Arial"/>
          <w:sz w:val="22"/>
          <w:szCs w:val="22"/>
        </w:rPr>
        <w:footnoteReference w:id="22"/>
      </w:r>
      <w:r w:rsidRPr="00410F60">
        <w:rPr>
          <w:rFonts w:ascii="Arial" w:hAnsi="Arial" w:cs="Arial"/>
          <w:sz w:val="22"/>
          <w:szCs w:val="22"/>
        </w:rPr>
        <w:t xml:space="preserve"> která definuje následujících 5 prioritních oblastí:</w:t>
      </w:r>
    </w:p>
    <w:p w14:paraId="35EB03C9" w14:textId="77777777" w:rsidR="00855C6C" w:rsidRPr="00F002E8" w:rsidRDefault="00855C6C" w:rsidP="0085254D">
      <w:pPr>
        <w:pStyle w:val="Defaul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C820EB">
        <w:rPr>
          <w:rFonts w:ascii="Arial" w:hAnsi="Arial" w:cs="Arial"/>
          <w:sz w:val="22"/>
          <w:szCs w:val="22"/>
        </w:rPr>
        <w:t>Podpora vytváření vhodných životních podmínek pro fungování rodin a spoluvytváření prostředí příznivého rodin</w:t>
      </w:r>
      <w:r w:rsidRPr="00F002E8">
        <w:rPr>
          <w:rFonts w:ascii="Arial" w:hAnsi="Arial" w:cs="Arial"/>
          <w:sz w:val="22"/>
          <w:szCs w:val="22"/>
        </w:rPr>
        <w:t>ě.</w:t>
      </w:r>
    </w:p>
    <w:p w14:paraId="13FCFFC1" w14:textId="77777777" w:rsidR="00855C6C" w:rsidRPr="008D21EA" w:rsidRDefault="00855C6C" w:rsidP="0085254D">
      <w:pPr>
        <w:pStyle w:val="Defaul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>Slučitelnost rodiny a zaměstnání.</w:t>
      </w:r>
    </w:p>
    <w:p w14:paraId="6BEC3865" w14:textId="3BC58C82" w:rsidR="00855C6C" w:rsidRPr="008D21EA" w:rsidRDefault="00855C6C" w:rsidP="0085254D">
      <w:pPr>
        <w:pStyle w:val="Defaul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>Podpora služeb pro rodiny</w:t>
      </w:r>
      <w:r w:rsidR="00510EE4" w:rsidRPr="008D21EA">
        <w:rPr>
          <w:rFonts w:ascii="Arial" w:hAnsi="Arial" w:cs="Arial"/>
          <w:sz w:val="22"/>
          <w:szCs w:val="22"/>
        </w:rPr>
        <w:t>.</w:t>
      </w:r>
    </w:p>
    <w:p w14:paraId="603C7E1D" w14:textId="24AC2A79" w:rsidR="00855C6C" w:rsidRPr="008D21EA" w:rsidRDefault="00855C6C" w:rsidP="0085254D">
      <w:pPr>
        <w:pStyle w:val="Defaul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>Osvětově informační činnost</w:t>
      </w:r>
      <w:r w:rsidR="00510EE4" w:rsidRPr="008D21EA">
        <w:rPr>
          <w:rFonts w:ascii="Arial" w:hAnsi="Arial" w:cs="Arial"/>
          <w:sz w:val="22"/>
          <w:szCs w:val="22"/>
        </w:rPr>
        <w:t>.</w:t>
      </w:r>
    </w:p>
    <w:p w14:paraId="0BBF0F75" w14:textId="77777777" w:rsidR="00855C6C" w:rsidRPr="008D21EA" w:rsidRDefault="00855C6C" w:rsidP="0085254D">
      <w:pPr>
        <w:pStyle w:val="Default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>Institucionální zabezpečení rodinné politiky.</w:t>
      </w:r>
    </w:p>
    <w:p w14:paraId="687BD692" w14:textId="4BB18DB4" w:rsidR="00855C6C" w:rsidRPr="008D21EA" w:rsidRDefault="00855C6C" w:rsidP="007F356F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>Při tvorbě Návrhu nelze opomenout další strategický dokument kraje „Program rozvoje Jihomoravského kraje 2018–2021“</w:t>
      </w:r>
      <w:r w:rsidRPr="00410F60">
        <w:rPr>
          <w:rStyle w:val="Znakapoznpodarou"/>
          <w:rFonts w:ascii="Arial" w:hAnsi="Arial" w:cs="Arial"/>
          <w:sz w:val="22"/>
          <w:szCs w:val="22"/>
        </w:rPr>
        <w:footnoteReference w:id="23"/>
      </w:r>
      <w:r w:rsidRPr="00410F60">
        <w:rPr>
          <w:rFonts w:ascii="Arial" w:hAnsi="Arial" w:cs="Arial"/>
          <w:sz w:val="22"/>
          <w:szCs w:val="22"/>
        </w:rPr>
        <w:t xml:space="preserve">, který uvádí jako jednu ze svých </w:t>
      </w:r>
      <w:r w:rsidRPr="00C820EB">
        <w:rPr>
          <w:rFonts w:ascii="Arial" w:hAnsi="Arial" w:cs="Arial"/>
          <w:sz w:val="22"/>
          <w:szCs w:val="22"/>
        </w:rPr>
        <w:t>prioritních oblastí „</w:t>
      </w:r>
      <w:r w:rsidRPr="00F002E8">
        <w:rPr>
          <w:rFonts w:ascii="Arial" w:hAnsi="Arial" w:cs="Arial"/>
          <w:sz w:val="22"/>
          <w:szCs w:val="22"/>
        </w:rPr>
        <w:t>Zajištění kvality života obyvatel</w:t>
      </w:r>
      <w:r w:rsidRPr="008D21EA">
        <w:rPr>
          <w:rFonts w:ascii="Arial" w:hAnsi="Arial" w:cs="Arial"/>
          <w:sz w:val="22"/>
          <w:szCs w:val="22"/>
        </w:rPr>
        <w:t>“. Opatření navržená k této prioritní oblasti mohou přispět k lepšímu fungování rodinné politiky na území kraje.</w:t>
      </w:r>
    </w:p>
    <w:p w14:paraId="5BEBA972" w14:textId="39A95ED4" w:rsidR="00870B36" w:rsidRPr="008D21EA" w:rsidRDefault="00870B36" w:rsidP="007F356F">
      <w:pPr>
        <w:pStyle w:val="Default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>Z d</w:t>
      </w:r>
      <w:r w:rsidRPr="00410F60">
        <w:rPr>
          <w:rFonts w:ascii="Arial" w:hAnsi="Arial" w:cs="Arial"/>
          <w:sz w:val="22"/>
          <w:szCs w:val="22"/>
        </w:rPr>
        <w:t xml:space="preserve">at na sobě nezávislých analýz vyplývá, že ke klíčovým problémům v Jihomoravském kraji patří například </w:t>
      </w:r>
      <w:r w:rsidRPr="00C820EB">
        <w:rPr>
          <w:rFonts w:ascii="Arial" w:hAnsi="Arial" w:cs="Arial"/>
          <w:sz w:val="22"/>
          <w:szCs w:val="22"/>
        </w:rPr>
        <w:t xml:space="preserve">nízká porodnost, finančně nedostupné bydlení, ohrožení chudobou </w:t>
      </w:r>
      <w:r w:rsidRPr="00C820EB">
        <w:rPr>
          <w:rFonts w:ascii="Arial" w:hAnsi="Arial" w:cs="Arial"/>
          <w:sz w:val="22"/>
          <w:szCs w:val="22"/>
        </w:rPr>
        <w:br/>
        <w:t>u vícečetných rodin, zvyšující se věk prvorodičů a problematika týkající se slaďování rod</w:t>
      </w:r>
      <w:r w:rsidRPr="00F002E8">
        <w:rPr>
          <w:rFonts w:ascii="Arial" w:hAnsi="Arial" w:cs="Arial"/>
          <w:sz w:val="22"/>
          <w:szCs w:val="22"/>
        </w:rPr>
        <w:t>inného a pracovního života či otázka mezigeneračníc</w:t>
      </w:r>
      <w:r w:rsidRPr="008D21EA">
        <w:rPr>
          <w:rFonts w:ascii="Arial" w:hAnsi="Arial" w:cs="Arial"/>
          <w:sz w:val="22"/>
          <w:szCs w:val="22"/>
        </w:rPr>
        <w:t xml:space="preserve">h vztahů, proto </w:t>
      </w:r>
      <w:r w:rsidR="00C07F67" w:rsidRPr="008D21EA">
        <w:rPr>
          <w:rFonts w:ascii="Arial" w:hAnsi="Arial" w:cs="Arial"/>
          <w:sz w:val="22"/>
          <w:szCs w:val="22"/>
        </w:rPr>
        <w:t xml:space="preserve">nemohou být </w:t>
      </w:r>
      <w:r w:rsidRPr="008D21EA">
        <w:rPr>
          <w:rFonts w:ascii="Arial" w:hAnsi="Arial" w:cs="Arial"/>
          <w:sz w:val="22"/>
          <w:szCs w:val="22"/>
        </w:rPr>
        <w:t xml:space="preserve">i tato témata v Návrhu </w:t>
      </w:r>
      <w:r w:rsidR="00C07F67" w:rsidRPr="008D21EA">
        <w:rPr>
          <w:rFonts w:ascii="Arial" w:hAnsi="Arial" w:cs="Arial"/>
          <w:sz w:val="22"/>
          <w:szCs w:val="22"/>
        </w:rPr>
        <w:t>opomenuta</w:t>
      </w:r>
      <w:r w:rsidRPr="008D21EA">
        <w:rPr>
          <w:rFonts w:ascii="Arial" w:hAnsi="Arial" w:cs="Arial"/>
          <w:sz w:val="22"/>
          <w:szCs w:val="22"/>
        </w:rPr>
        <w:t xml:space="preserve">. </w:t>
      </w:r>
    </w:p>
    <w:p w14:paraId="71E393ED" w14:textId="091B9B0F" w:rsidR="00855C6C" w:rsidRPr="008D21EA" w:rsidRDefault="00855C6C" w:rsidP="00855C6C">
      <w:pPr>
        <w:spacing w:after="120" w:line="360" w:lineRule="auto"/>
        <w:jc w:val="both"/>
        <w:rPr>
          <w:rFonts w:ascii="Arial" w:eastAsia="Times New Roman" w:hAnsi="Arial" w:cs="Arial"/>
          <w:color w:val="000000"/>
        </w:rPr>
      </w:pPr>
      <w:r w:rsidRPr="00410F60">
        <w:rPr>
          <w:rFonts w:ascii="Arial" w:eastAsia="Times New Roman" w:hAnsi="Arial" w:cs="Arial"/>
          <w:color w:val="000000"/>
        </w:rPr>
        <w:lastRenderedPageBreak/>
        <w:t>Regionální platforma Jihomoravského kraje</w:t>
      </w:r>
      <w:r w:rsidR="00C07F67" w:rsidRPr="00410F60">
        <w:rPr>
          <w:rFonts w:ascii="Arial" w:eastAsia="Times New Roman" w:hAnsi="Arial" w:cs="Arial"/>
          <w:color w:val="000000"/>
        </w:rPr>
        <w:t xml:space="preserve"> projektu </w:t>
      </w:r>
      <w:r w:rsidR="00F17CEE">
        <w:rPr>
          <w:rFonts w:ascii="Arial" w:eastAsia="Times New Roman" w:hAnsi="Arial" w:cs="Arial"/>
          <w:color w:val="000000"/>
        </w:rPr>
        <w:t>„</w:t>
      </w:r>
      <w:r w:rsidR="00C07F67" w:rsidRPr="00410F60">
        <w:rPr>
          <w:rFonts w:ascii="Arial" w:eastAsia="Times New Roman" w:hAnsi="Arial" w:cs="Arial"/>
          <w:color w:val="000000"/>
        </w:rPr>
        <w:t>Krajská rodinná politika</w:t>
      </w:r>
      <w:r w:rsidR="00F17CEE">
        <w:rPr>
          <w:rFonts w:ascii="Arial" w:eastAsia="Times New Roman" w:hAnsi="Arial" w:cs="Arial"/>
          <w:color w:val="000000"/>
        </w:rPr>
        <w:t>“</w:t>
      </w:r>
      <w:r w:rsidRPr="00C820EB">
        <w:rPr>
          <w:rFonts w:ascii="Arial" w:eastAsia="Times New Roman" w:hAnsi="Arial" w:cs="Arial"/>
          <w:color w:val="000000"/>
        </w:rPr>
        <w:t xml:space="preserve"> se podílela na</w:t>
      </w:r>
      <w:r w:rsidR="00D52012">
        <w:rPr>
          <w:rFonts w:ascii="Arial" w:eastAsia="Times New Roman" w:hAnsi="Arial" w:cs="Arial"/>
          <w:color w:val="000000"/>
        </w:rPr>
        <w:t> </w:t>
      </w:r>
      <w:r w:rsidRPr="00C820EB">
        <w:rPr>
          <w:rFonts w:ascii="Arial" w:eastAsia="Times New Roman" w:hAnsi="Arial" w:cs="Arial"/>
          <w:color w:val="000000"/>
        </w:rPr>
        <w:t xml:space="preserve">zpracování Návrhu </w:t>
      </w:r>
      <w:r w:rsidR="002A47B0" w:rsidRPr="00F002E8">
        <w:rPr>
          <w:rFonts w:ascii="Arial" w:eastAsia="Times New Roman" w:hAnsi="Arial" w:cs="Arial"/>
          <w:color w:val="000000"/>
        </w:rPr>
        <w:t xml:space="preserve">zejména </w:t>
      </w:r>
      <w:r w:rsidRPr="00F002E8">
        <w:rPr>
          <w:rFonts w:ascii="Arial" w:eastAsia="Times New Roman" w:hAnsi="Arial" w:cs="Arial"/>
          <w:color w:val="000000"/>
        </w:rPr>
        <w:t xml:space="preserve">prostřednictvím </w:t>
      </w:r>
      <w:r w:rsidR="002A47B0" w:rsidRPr="008D21EA">
        <w:rPr>
          <w:rFonts w:ascii="Arial" w:eastAsia="Times New Roman" w:hAnsi="Arial" w:cs="Arial"/>
          <w:color w:val="000000"/>
        </w:rPr>
        <w:t>odborn</w:t>
      </w:r>
      <w:r w:rsidR="00AC228D" w:rsidRPr="008D21EA">
        <w:rPr>
          <w:rFonts w:ascii="Arial" w:eastAsia="Times New Roman" w:hAnsi="Arial" w:cs="Arial"/>
          <w:color w:val="000000"/>
        </w:rPr>
        <w:t>é</w:t>
      </w:r>
      <w:r w:rsidR="002A47B0" w:rsidRPr="008D21EA">
        <w:rPr>
          <w:rFonts w:ascii="Arial" w:eastAsia="Times New Roman" w:hAnsi="Arial" w:cs="Arial"/>
          <w:color w:val="000000"/>
        </w:rPr>
        <w:t xml:space="preserve"> příprav</w:t>
      </w:r>
      <w:r w:rsidR="00AC228D" w:rsidRPr="008D21EA">
        <w:rPr>
          <w:rFonts w:ascii="Arial" w:eastAsia="Times New Roman" w:hAnsi="Arial" w:cs="Arial"/>
          <w:color w:val="000000"/>
        </w:rPr>
        <w:t>y</w:t>
      </w:r>
      <w:r w:rsidR="002A47B0" w:rsidRPr="008D21EA">
        <w:rPr>
          <w:rFonts w:ascii="Arial" w:eastAsia="Times New Roman" w:hAnsi="Arial" w:cs="Arial"/>
          <w:color w:val="000000"/>
        </w:rPr>
        <w:t xml:space="preserve"> podkladů, zpracováním odborných stanovisek, </w:t>
      </w:r>
      <w:r w:rsidRPr="008D21EA">
        <w:rPr>
          <w:rFonts w:ascii="Arial" w:eastAsia="Times New Roman" w:hAnsi="Arial" w:cs="Arial"/>
          <w:color w:val="000000"/>
        </w:rPr>
        <w:t xml:space="preserve">odborných připomínek a podnětů. </w:t>
      </w:r>
      <w:bookmarkStart w:id="22" w:name="_Hlk45185943"/>
      <w:r w:rsidRPr="008D21EA">
        <w:rPr>
          <w:rFonts w:ascii="Arial" w:eastAsia="Times New Roman" w:hAnsi="Arial" w:cs="Arial"/>
          <w:color w:val="000000"/>
        </w:rPr>
        <w:t xml:space="preserve">K tématům, kterým se jednání platformy věnovala, patřily zejména následující oblasti: </w:t>
      </w:r>
      <w:bookmarkEnd w:id="22"/>
    </w:p>
    <w:p w14:paraId="42AED2B9" w14:textId="234150C7" w:rsidR="00855C6C" w:rsidRPr="008D21EA" w:rsidRDefault="00855C6C" w:rsidP="0085254D">
      <w:pPr>
        <w:pStyle w:val="Normlnweb"/>
        <w:numPr>
          <w:ilvl w:val="0"/>
          <w:numId w:val="7"/>
        </w:numPr>
        <w:spacing w:after="4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>Prevence rozpadu rodin, p</w:t>
      </w:r>
      <w:r w:rsidRPr="008D21EA">
        <w:rPr>
          <w:rFonts w:ascii="Arial" w:eastAsia="Times New Roman" w:hAnsi="Arial" w:cs="Arial"/>
          <w:color w:val="000000"/>
          <w:sz w:val="22"/>
          <w:szCs w:val="22"/>
        </w:rPr>
        <w:t>odpora stability manželství, partnerství, rodičovství</w:t>
      </w:r>
      <w:r w:rsidR="003E2928" w:rsidRPr="008D21EA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47D6E523" w14:textId="1BC4AB5A" w:rsidR="00855C6C" w:rsidRPr="008D21EA" w:rsidRDefault="00855C6C" w:rsidP="0085254D">
      <w:pPr>
        <w:pStyle w:val="Normlnweb"/>
        <w:numPr>
          <w:ilvl w:val="0"/>
          <w:numId w:val="7"/>
        </w:numPr>
        <w:spacing w:after="4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>Podpora partnerských a rodinných vztahů, zajištění osvětové a informační činnosti v oblasti sociálních patologií ohrožujících rodinu (alkoholismus, domácí násilí, patologické hráčství…)</w:t>
      </w:r>
      <w:r w:rsidR="003E2928" w:rsidRPr="008D21EA">
        <w:rPr>
          <w:rFonts w:ascii="Arial" w:hAnsi="Arial" w:cs="Arial"/>
          <w:sz w:val="22"/>
          <w:szCs w:val="22"/>
        </w:rPr>
        <w:t>.</w:t>
      </w:r>
    </w:p>
    <w:p w14:paraId="1A215911" w14:textId="62EE52FE" w:rsidR="00855C6C" w:rsidRPr="008D21EA" w:rsidRDefault="00855C6C" w:rsidP="0085254D">
      <w:pPr>
        <w:pStyle w:val="Normlnweb"/>
        <w:numPr>
          <w:ilvl w:val="0"/>
          <w:numId w:val="7"/>
        </w:numPr>
        <w:spacing w:after="4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>Dostupné bydlení</w:t>
      </w:r>
      <w:r w:rsidR="003E2928" w:rsidRPr="008D21EA">
        <w:rPr>
          <w:rFonts w:ascii="Arial" w:hAnsi="Arial" w:cs="Arial"/>
          <w:sz w:val="22"/>
          <w:szCs w:val="22"/>
        </w:rPr>
        <w:t>.</w:t>
      </w:r>
    </w:p>
    <w:p w14:paraId="0C62A37E" w14:textId="6BF2B60F" w:rsidR="00855C6C" w:rsidRPr="008D21EA" w:rsidRDefault="00855C6C" w:rsidP="0085254D">
      <w:pPr>
        <w:pStyle w:val="Normlnweb"/>
        <w:numPr>
          <w:ilvl w:val="0"/>
          <w:numId w:val="7"/>
        </w:numPr>
        <w:spacing w:after="4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>Spolupráce a koordinace všech aktérů rodinné politiky</w:t>
      </w:r>
      <w:r w:rsidR="003E2928" w:rsidRPr="008D21EA">
        <w:rPr>
          <w:rFonts w:ascii="Arial" w:hAnsi="Arial" w:cs="Arial"/>
          <w:sz w:val="22"/>
          <w:szCs w:val="22"/>
        </w:rPr>
        <w:t>.</w:t>
      </w:r>
    </w:p>
    <w:p w14:paraId="3F26C2BC" w14:textId="593F4AD8" w:rsidR="00855C6C" w:rsidRPr="008D21EA" w:rsidRDefault="00855C6C" w:rsidP="0085254D">
      <w:pPr>
        <w:pStyle w:val="Normlnweb"/>
        <w:numPr>
          <w:ilvl w:val="0"/>
          <w:numId w:val="7"/>
        </w:numPr>
        <w:spacing w:after="4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>Volnočasové aktivity dětí</w:t>
      </w:r>
      <w:r w:rsidR="003E2928" w:rsidRPr="008D21EA">
        <w:rPr>
          <w:rFonts w:ascii="Arial" w:hAnsi="Arial" w:cs="Arial"/>
          <w:sz w:val="22"/>
          <w:szCs w:val="22"/>
        </w:rPr>
        <w:t>.</w:t>
      </w:r>
    </w:p>
    <w:p w14:paraId="4D097559" w14:textId="6C2721CC" w:rsidR="00855C6C" w:rsidRPr="008D21EA" w:rsidRDefault="00855C6C" w:rsidP="0085254D">
      <w:pPr>
        <w:pStyle w:val="Normlnweb"/>
        <w:numPr>
          <w:ilvl w:val="0"/>
          <w:numId w:val="7"/>
        </w:numPr>
        <w:spacing w:after="4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>Aktivní podpora zaměstnavatelů ve vytváření prorodinných opatření</w:t>
      </w:r>
      <w:r w:rsidR="003E2928" w:rsidRPr="008D21EA">
        <w:rPr>
          <w:rFonts w:ascii="Arial" w:hAnsi="Arial" w:cs="Arial"/>
          <w:sz w:val="22"/>
          <w:szCs w:val="22"/>
        </w:rPr>
        <w:t>.</w:t>
      </w:r>
    </w:p>
    <w:p w14:paraId="7EE7A302" w14:textId="3FE470AA" w:rsidR="00855C6C" w:rsidRPr="008D21EA" w:rsidRDefault="00855C6C" w:rsidP="0085254D">
      <w:pPr>
        <w:pStyle w:val="Normlnweb"/>
        <w:numPr>
          <w:ilvl w:val="0"/>
          <w:numId w:val="7"/>
        </w:numPr>
        <w:spacing w:after="4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 xml:space="preserve">Uvolnění legislativy upravující délku pracovní doby (vyvážení zájmu o rodinný život </w:t>
      </w:r>
      <w:r w:rsidR="00E84575" w:rsidRPr="008D21EA">
        <w:rPr>
          <w:rFonts w:ascii="Arial" w:hAnsi="Arial" w:cs="Arial"/>
          <w:sz w:val="22"/>
          <w:szCs w:val="22"/>
        </w:rPr>
        <w:br/>
      </w:r>
      <w:r w:rsidRPr="008D21EA">
        <w:rPr>
          <w:rFonts w:ascii="Arial" w:hAnsi="Arial" w:cs="Arial"/>
          <w:sz w:val="22"/>
          <w:szCs w:val="22"/>
        </w:rPr>
        <w:t>a výši mzdy)</w:t>
      </w:r>
      <w:r w:rsidR="003E2928" w:rsidRPr="008D21EA">
        <w:rPr>
          <w:rFonts w:ascii="Arial" w:hAnsi="Arial" w:cs="Arial"/>
          <w:sz w:val="22"/>
          <w:szCs w:val="22"/>
        </w:rPr>
        <w:t>.</w:t>
      </w:r>
    </w:p>
    <w:p w14:paraId="17656F1A" w14:textId="5E66E51E" w:rsidR="00855C6C" w:rsidRPr="008D21EA" w:rsidRDefault="00855C6C" w:rsidP="0085254D">
      <w:pPr>
        <w:pStyle w:val="Normlnweb"/>
        <w:numPr>
          <w:ilvl w:val="0"/>
          <w:numId w:val="7"/>
        </w:numPr>
        <w:spacing w:after="4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eastAsia="Times New Roman" w:hAnsi="Arial" w:cs="Arial"/>
          <w:color w:val="000000"/>
          <w:sz w:val="22"/>
          <w:szCs w:val="22"/>
        </w:rPr>
        <w:t>Harmonizace pracovního a soukromého života</w:t>
      </w:r>
      <w:r w:rsidRPr="008D21EA">
        <w:rPr>
          <w:rFonts w:ascii="Arial" w:hAnsi="Arial" w:cs="Arial"/>
          <w:sz w:val="22"/>
          <w:szCs w:val="22"/>
        </w:rPr>
        <w:t xml:space="preserve"> – např. </w:t>
      </w:r>
      <w:r w:rsidR="00AC228D" w:rsidRPr="008D21EA">
        <w:rPr>
          <w:rFonts w:ascii="Arial" w:hAnsi="Arial" w:cs="Arial"/>
          <w:sz w:val="22"/>
          <w:szCs w:val="22"/>
        </w:rPr>
        <w:t>širší</w:t>
      </w:r>
      <w:r w:rsidRPr="008D21EA">
        <w:rPr>
          <w:rFonts w:ascii="Arial" w:hAnsi="Arial" w:cs="Arial"/>
          <w:sz w:val="22"/>
          <w:szCs w:val="22"/>
        </w:rPr>
        <w:t xml:space="preserve"> výběr typů úvazků (flexibilních, zkrácených, sdílených.), možnost zaměstnání „firemní chůvy“, která může rodičům/zaměstnancům např. pomoci s péčí o dítě, které se </w:t>
      </w:r>
      <w:r w:rsidR="007D2312" w:rsidRPr="008D21EA">
        <w:rPr>
          <w:rFonts w:ascii="Arial" w:hAnsi="Arial" w:cs="Arial"/>
          <w:sz w:val="22"/>
          <w:szCs w:val="22"/>
        </w:rPr>
        <w:t>uzdravuje</w:t>
      </w:r>
      <w:r w:rsidR="00345ABC" w:rsidRPr="008D21EA">
        <w:rPr>
          <w:rFonts w:ascii="Arial" w:hAnsi="Arial" w:cs="Arial"/>
          <w:sz w:val="22"/>
          <w:szCs w:val="22"/>
        </w:rPr>
        <w:t xml:space="preserve"> a</w:t>
      </w:r>
      <w:r w:rsidRPr="008D21EA">
        <w:rPr>
          <w:rFonts w:ascii="Arial" w:hAnsi="Arial" w:cs="Arial"/>
          <w:sz w:val="22"/>
          <w:szCs w:val="22"/>
        </w:rPr>
        <w:t xml:space="preserve"> již není nezbytná nepřetržitá péče rodiče v akutní fázi onemocnění</w:t>
      </w:r>
      <w:r w:rsidR="003E2928" w:rsidRPr="008D21EA">
        <w:rPr>
          <w:rFonts w:ascii="Arial" w:hAnsi="Arial" w:cs="Arial"/>
          <w:sz w:val="22"/>
          <w:szCs w:val="22"/>
        </w:rPr>
        <w:t>.</w:t>
      </w:r>
    </w:p>
    <w:p w14:paraId="2963F729" w14:textId="2C708B2A" w:rsidR="00855C6C" w:rsidRPr="008D21EA" w:rsidRDefault="00855C6C" w:rsidP="0085254D">
      <w:pPr>
        <w:pStyle w:val="Normlnweb"/>
        <w:numPr>
          <w:ilvl w:val="0"/>
          <w:numId w:val="7"/>
        </w:numPr>
        <w:spacing w:after="4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>Řešení problémů se zaměstnavateli ohledně pracovní doby a flexibility</w:t>
      </w:r>
      <w:r w:rsidR="003E2928" w:rsidRPr="008D21EA">
        <w:rPr>
          <w:rFonts w:ascii="Arial" w:hAnsi="Arial" w:cs="Arial"/>
          <w:sz w:val="22"/>
          <w:szCs w:val="22"/>
        </w:rPr>
        <w:t>.</w:t>
      </w:r>
    </w:p>
    <w:p w14:paraId="7B0DBB01" w14:textId="250B2BF7" w:rsidR="00855C6C" w:rsidRPr="00F002E8" w:rsidRDefault="00855C6C" w:rsidP="001E1885">
      <w:pPr>
        <w:pStyle w:val="Normlnweb"/>
        <w:numPr>
          <w:ilvl w:val="0"/>
          <w:numId w:val="7"/>
        </w:numPr>
        <w:spacing w:after="4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 xml:space="preserve">Zvýhodnění zaměstnavatelů, kteří poskytují </w:t>
      </w:r>
      <w:r w:rsidR="001E1885" w:rsidRPr="008D21EA">
        <w:rPr>
          <w:rFonts w:ascii="Arial" w:hAnsi="Arial" w:cs="Arial"/>
          <w:sz w:val="22"/>
          <w:szCs w:val="22"/>
        </w:rPr>
        <w:t>benefity p</w:t>
      </w:r>
      <w:r w:rsidRPr="008D21EA">
        <w:rPr>
          <w:rFonts w:ascii="Arial" w:hAnsi="Arial" w:cs="Arial"/>
          <w:sz w:val="22"/>
          <w:szCs w:val="22"/>
        </w:rPr>
        <w:t>ro zaměstnance, které j</w:t>
      </w:r>
      <w:r w:rsidR="00C07F67" w:rsidRPr="008D21EA">
        <w:rPr>
          <w:rFonts w:ascii="Arial" w:hAnsi="Arial" w:cs="Arial"/>
          <w:sz w:val="22"/>
          <w:szCs w:val="22"/>
        </w:rPr>
        <w:t>sou</w:t>
      </w:r>
      <w:r w:rsidRPr="008D21EA">
        <w:rPr>
          <w:rFonts w:ascii="Arial" w:hAnsi="Arial" w:cs="Arial"/>
          <w:sz w:val="22"/>
          <w:szCs w:val="22"/>
        </w:rPr>
        <w:t xml:space="preserve"> příznivé rodině </w:t>
      </w:r>
      <w:r w:rsidRPr="00410F60">
        <w:rPr>
          <w:rFonts w:ascii="Arial" w:hAnsi="Arial" w:cs="Arial"/>
          <w:sz w:val="22"/>
          <w:szCs w:val="22"/>
        </w:rPr>
        <w:t xml:space="preserve">– tzn. flexibilní pracovní doba, částečné úvazky, dítě na pracovišti </w:t>
      </w:r>
      <w:r w:rsidRPr="00C820EB">
        <w:rPr>
          <w:rFonts w:ascii="Arial" w:hAnsi="Arial" w:cs="Arial"/>
          <w:sz w:val="22"/>
          <w:szCs w:val="22"/>
        </w:rPr>
        <w:t>(krátkodobé opatření) apod.</w:t>
      </w:r>
    </w:p>
    <w:p w14:paraId="58CC10C5" w14:textId="03B71B88" w:rsidR="00855C6C" w:rsidRPr="008D21EA" w:rsidRDefault="00855C6C" w:rsidP="0085254D">
      <w:pPr>
        <w:pStyle w:val="Normlnweb"/>
        <w:numPr>
          <w:ilvl w:val="0"/>
          <w:numId w:val="7"/>
        </w:numPr>
        <w:spacing w:after="4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eastAsia="Times New Roman" w:hAnsi="Arial" w:cs="Arial"/>
          <w:color w:val="000000"/>
          <w:sz w:val="22"/>
          <w:szCs w:val="22"/>
        </w:rPr>
        <w:t>Podpora komunitního života a spolkové činnosti v</w:t>
      </w:r>
      <w:r w:rsidR="003E2928" w:rsidRPr="008D21EA">
        <w:rPr>
          <w:rFonts w:ascii="Arial" w:eastAsia="Times New Roman" w:hAnsi="Arial" w:cs="Arial"/>
          <w:color w:val="000000"/>
          <w:sz w:val="22"/>
          <w:szCs w:val="22"/>
        </w:rPr>
        <w:t> </w:t>
      </w:r>
      <w:r w:rsidRPr="008D21EA">
        <w:rPr>
          <w:rFonts w:ascii="Arial" w:eastAsia="Times New Roman" w:hAnsi="Arial" w:cs="Arial"/>
          <w:color w:val="000000"/>
          <w:sz w:val="22"/>
          <w:szCs w:val="22"/>
        </w:rPr>
        <w:t>obcích</w:t>
      </w:r>
      <w:r w:rsidR="003E2928" w:rsidRPr="008D21EA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27AC35B4" w14:textId="4CD09599" w:rsidR="00855C6C" w:rsidRPr="008D21EA" w:rsidRDefault="00855C6C" w:rsidP="0085254D">
      <w:pPr>
        <w:pStyle w:val="Normlnweb"/>
        <w:numPr>
          <w:ilvl w:val="0"/>
          <w:numId w:val="7"/>
        </w:numPr>
        <w:spacing w:after="4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eastAsia="Times New Roman" w:hAnsi="Arial" w:cs="Arial"/>
          <w:color w:val="000000"/>
          <w:sz w:val="22"/>
          <w:szCs w:val="22"/>
        </w:rPr>
        <w:t>Podpora mezigenerační solidarity a dobrovolnictví</w:t>
      </w:r>
      <w:r w:rsidR="003E2928" w:rsidRPr="008D21EA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1494EF98" w14:textId="391DA34B" w:rsidR="00855C6C" w:rsidRPr="008D21EA" w:rsidRDefault="00855C6C" w:rsidP="0085254D">
      <w:pPr>
        <w:pStyle w:val="Normlnweb"/>
        <w:numPr>
          <w:ilvl w:val="0"/>
          <w:numId w:val="7"/>
        </w:numPr>
        <w:spacing w:after="4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>Sdílená místa v</w:t>
      </w:r>
      <w:r w:rsidR="00453639" w:rsidRPr="008D21EA">
        <w:rPr>
          <w:rFonts w:ascii="Arial" w:hAnsi="Arial" w:cs="Arial"/>
          <w:sz w:val="22"/>
          <w:szCs w:val="22"/>
        </w:rPr>
        <w:t xml:space="preserve"> mateřských </w:t>
      </w:r>
      <w:r w:rsidRPr="008D21EA">
        <w:rPr>
          <w:rFonts w:ascii="Arial" w:hAnsi="Arial" w:cs="Arial"/>
          <w:sz w:val="22"/>
          <w:szCs w:val="22"/>
        </w:rPr>
        <w:t>školách</w:t>
      </w:r>
      <w:r w:rsidR="003E2928" w:rsidRPr="008D21EA">
        <w:rPr>
          <w:rFonts w:ascii="Arial" w:hAnsi="Arial" w:cs="Arial"/>
          <w:sz w:val="22"/>
          <w:szCs w:val="22"/>
        </w:rPr>
        <w:t>.</w:t>
      </w:r>
    </w:p>
    <w:p w14:paraId="1C0FF7BA" w14:textId="6ADC9751" w:rsidR="007F356F" w:rsidRPr="008D21EA" w:rsidRDefault="00855C6C" w:rsidP="007F356F">
      <w:pPr>
        <w:pStyle w:val="Normlnweb"/>
        <w:numPr>
          <w:ilvl w:val="0"/>
          <w:numId w:val="7"/>
        </w:numPr>
        <w:spacing w:after="240" w:line="360" w:lineRule="auto"/>
        <w:ind w:left="714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>Vypra</w:t>
      </w:r>
      <w:r w:rsidRPr="00410F60">
        <w:rPr>
          <w:rFonts w:ascii="Arial" w:hAnsi="Arial" w:cs="Arial"/>
          <w:sz w:val="22"/>
          <w:szCs w:val="22"/>
        </w:rPr>
        <w:t>cování výhledu „</w:t>
      </w:r>
      <w:r w:rsidRPr="00410F60">
        <w:rPr>
          <w:rFonts w:ascii="Arial" w:hAnsi="Arial" w:cs="Arial"/>
          <w:bCs/>
          <w:sz w:val="22"/>
          <w:szCs w:val="22"/>
        </w:rPr>
        <w:t xml:space="preserve">Modelová situace života obyvatel </w:t>
      </w:r>
      <w:r w:rsidRPr="00C820EB">
        <w:rPr>
          <w:rFonts w:ascii="Arial" w:hAnsi="Arial" w:cs="Arial"/>
          <w:bCs/>
          <w:sz w:val="22"/>
          <w:szCs w:val="22"/>
        </w:rPr>
        <w:t>v Jihomoravském kraji v r.</w:t>
      </w:r>
      <w:r w:rsidR="00AC228D" w:rsidRPr="00F002E8">
        <w:rPr>
          <w:rFonts w:ascii="Arial" w:hAnsi="Arial" w:cs="Arial"/>
          <w:bCs/>
          <w:sz w:val="22"/>
          <w:szCs w:val="22"/>
        </w:rPr>
        <w:t> </w:t>
      </w:r>
      <w:r w:rsidRPr="008D21EA">
        <w:rPr>
          <w:rFonts w:ascii="Arial" w:hAnsi="Arial" w:cs="Arial"/>
          <w:bCs/>
          <w:sz w:val="22"/>
          <w:szCs w:val="22"/>
        </w:rPr>
        <w:t>2030“</w:t>
      </w:r>
      <w:r w:rsidR="003E2928" w:rsidRPr="008D21EA">
        <w:rPr>
          <w:rFonts w:ascii="Arial" w:hAnsi="Arial" w:cs="Arial"/>
          <w:bCs/>
          <w:sz w:val="22"/>
          <w:szCs w:val="22"/>
        </w:rPr>
        <w:t>.</w:t>
      </w:r>
      <w:r w:rsidRPr="008D21EA">
        <w:rPr>
          <w:rFonts w:ascii="Arial" w:hAnsi="Arial" w:cs="Arial"/>
          <w:bCs/>
          <w:sz w:val="22"/>
          <w:szCs w:val="22"/>
        </w:rPr>
        <w:t xml:space="preserve"> </w:t>
      </w:r>
    </w:p>
    <w:p w14:paraId="17137329" w14:textId="4D84163E" w:rsidR="00EE24F8" w:rsidRPr="00F002E8" w:rsidRDefault="001A4FEB" w:rsidP="007F356F">
      <w:pPr>
        <w:spacing w:after="240" w:line="360" w:lineRule="auto"/>
        <w:jc w:val="both"/>
        <w:rPr>
          <w:rFonts w:ascii="Arial" w:hAnsi="Arial" w:cs="Arial"/>
        </w:rPr>
      </w:pPr>
      <w:r w:rsidRPr="00410F60">
        <w:rPr>
          <w:rFonts w:ascii="Arial" w:hAnsi="Arial" w:cs="Arial"/>
        </w:rPr>
        <w:t xml:space="preserve">Z jednání se </w:t>
      </w:r>
      <w:r w:rsidR="00785DEB" w:rsidRPr="00C820EB">
        <w:rPr>
          <w:rFonts w:ascii="Arial" w:hAnsi="Arial" w:cs="Arial"/>
        </w:rPr>
        <w:t>zástupci</w:t>
      </w:r>
      <w:r w:rsidRPr="00F002E8">
        <w:rPr>
          <w:rFonts w:ascii="Arial" w:hAnsi="Arial" w:cs="Arial"/>
        </w:rPr>
        <w:t xml:space="preserve"> </w:t>
      </w:r>
      <w:r w:rsidRPr="008D21EA">
        <w:rPr>
          <w:rFonts w:ascii="Arial" w:hAnsi="Arial" w:cs="Arial"/>
        </w:rPr>
        <w:t xml:space="preserve">krajského úřadu (členy regionální platformy) vyplývá, že </w:t>
      </w:r>
      <w:r w:rsidR="0064758C">
        <w:rPr>
          <w:rFonts w:ascii="Arial" w:hAnsi="Arial" w:cs="Arial"/>
        </w:rPr>
        <w:t xml:space="preserve">mezi stěžejní témata pro úspěšnou realizaci rodinné politiky </w:t>
      </w:r>
      <w:r w:rsidR="00EE24F8" w:rsidRPr="008D21EA">
        <w:rPr>
          <w:rFonts w:ascii="Arial" w:hAnsi="Arial" w:cs="Arial"/>
        </w:rPr>
        <w:t>v </w:t>
      </w:r>
      <w:r w:rsidR="00CD11C4" w:rsidRPr="008D21EA">
        <w:rPr>
          <w:rFonts w:ascii="Arial" w:hAnsi="Arial" w:cs="Arial"/>
        </w:rPr>
        <w:t>JMK</w:t>
      </w:r>
      <w:r w:rsidR="00EE24F8" w:rsidRPr="008D21EA">
        <w:rPr>
          <w:rFonts w:ascii="Arial" w:hAnsi="Arial" w:cs="Arial"/>
        </w:rPr>
        <w:t xml:space="preserve"> </w:t>
      </w:r>
      <w:r w:rsidR="0064758C">
        <w:rPr>
          <w:rFonts w:ascii="Arial" w:hAnsi="Arial" w:cs="Arial"/>
        </w:rPr>
        <w:t>patří</w:t>
      </w:r>
      <w:r w:rsidR="00850C32" w:rsidRPr="00410F60">
        <w:rPr>
          <w:rFonts w:ascii="Arial" w:hAnsi="Arial" w:cs="Arial"/>
        </w:rPr>
        <w:t xml:space="preserve"> níže uvedené oblasti</w:t>
      </w:r>
      <w:r w:rsidR="00EE24F8" w:rsidRPr="00C820EB">
        <w:rPr>
          <w:rFonts w:ascii="Arial" w:hAnsi="Arial" w:cs="Arial"/>
        </w:rPr>
        <w:t>:</w:t>
      </w:r>
    </w:p>
    <w:p w14:paraId="3385EB0F" w14:textId="0A518E64" w:rsidR="00EE24F8" w:rsidRPr="008D21EA" w:rsidRDefault="00E84575" w:rsidP="0085254D">
      <w:pPr>
        <w:pStyle w:val="Odstavecseseznamem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EE24F8" w:rsidRPr="008D21EA">
        <w:rPr>
          <w:rFonts w:ascii="Arial" w:hAnsi="Arial" w:cs="Arial"/>
        </w:rPr>
        <w:t>odpora vzniku rodin</w:t>
      </w:r>
      <w:r w:rsidRPr="008D21EA">
        <w:rPr>
          <w:rFonts w:ascii="Arial" w:hAnsi="Arial" w:cs="Arial"/>
        </w:rPr>
        <w:t>.</w:t>
      </w:r>
    </w:p>
    <w:p w14:paraId="245D6D96" w14:textId="52FE76E7" w:rsidR="00EE24F8" w:rsidRPr="008D21EA" w:rsidRDefault="00E84575" w:rsidP="0085254D">
      <w:pPr>
        <w:pStyle w:val="Odstavecseseznamem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EE24F8" w:rsidRPr="008D21EA">
        <w:rPr>
          <w:rFonts w:ascii="Arial" w:hAnsi="Arial" w:cs="Arial"/>
        </w:rPr>
        <w:t xml:space="preserve">odpora </w:t>
      </w:r>
      <w:r w:rsidR="00291A05" w:rsidRPr="008D21EA">
        <w:rPr>
          <w:rFonts w:ascii="Arial" w:hAnsi="Arial" w:cs="Arial"/>
        </w:rPr>
        <w:t>stabilit</w:t>
      </w:r>
      <w:r w:rsidR="00EE24F8" w:rsidRPr="008D21EA">
        <w:rPr>
          <w:rFonts w:ascii="Arial" w:hAnsi="Arial" w:cs="Arial"/>
        </w:rPr>
        <w:t>y</w:t>
      </w:r>
      <w:r w:rsidR="00291A05" w:rsidRPr="008D21EA">
        <w:rPr>
          <w:rFonts w:ascii="Arial" w:hAnsi="Arial" w:cs="Arial"/>
        </w:rPr>
        <w:t xml:space="preserve"> rodiny a partnerských vztahů</w:t>
      </w:r>
      <w:r w:rsidRPr="008D21EA">
        <w:rPr>
          <w:rFonts w:ascii="Arial" w:hAnsi="Arial" w:cs="Arial"/>
        </w:rPr>
        <w:t>.</w:t>
      </w:r>
    </w:p>
    <w:p w14:paraId="65814F57" w14:textId="19033941" w:rsidR="00EE24F8" w:rsidRPr="008D21EA" w:rsidRDefault="00E84575" w:rsidP="0085254D">
      <w:pPr>
        <w:pStyle w:val="Odstavecseseznamem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291A05" w:rsidRPr="008D21EA">
        <w:rPr>
          <w:rFonts w:ascii="Arial" w:hAnsi="Arial" w:cs="Arial"/>
        </w:rPr>
        <w:t>odpora rodin a ocenění jej</w:t>
      </w:r>
      <w:r w:rsidR="00EE24F8" w:rsidRPr="008D21EA">
        <w:rPr>
          <w:rFonts w:ascii="Arial" w:hAnsi="Arial" w:cs="Arial"/>
        </w:rPr>
        <w:t>ich</w:t>
      </w:r>
      <w:r w:rsidR="00291A05" w:rsidRPr="008D21EA">
        <w:rPr>
          <w:rFonts w:ascii="Arial" w:hAnsi="Arial" w:cs="Arial"/>
        </w:rPr>
        <w:t xml:space="preserve"> přínosu pro společnost</w:t>
      </w:r>
      <w:r w:rsidRPr="008D21EA">
        <w:rPr>
          <w:rFonts w:ascii="Arial" w:hAnsi="Arial" w:cs="Arial"/>
        </w:rPr>
        <w:t>.</w:t>
      </w:r>
    </w:p>
    <w:p w14:paraId="43E15105" w14:textId="53354B0B" w:rsidR="00291A05" w:rsidRPr="008D21EA" w:rsidRDefault="00E84575" w:rsidP="0085254D">
      <w:pPr>
        <w:pStyle w:val="Odstavecseseznamem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lastRenderedPageBreak/>
        <w:t>P</w:t>
      </w:r>
      <w:r w:rsidR="00291A05" w:rsidRPr="008D21EA">
        <w:rPr>
          <w:rFonts w:ascii="Arial" w:hAnsi="Arial" w:cs="Arial"/>
        </w:rPr>
        <w:t>odpora vhodných podmínek a příznivého prostředí pro rodiny</w:t>
      </w:r>
      <w:r w:rsidR="00EE24F8" w:rsidRPr="008D21EA">
        <w:rPr>
          <w:rFonts w:ascii="Arial" w:hAnsi="Arial" w:cs="Arial"/>
        </w:rPr>
        <w:t xml:space="preserve">, tzn. </w:t>
      </w:r>
      <w:r w:rsidR="00291A05" w:rsidRPr="008D21EA">
        <w:rPr>
          <w:rFonts w:ascii="Arial" w:hAnsi="Arial" w:cs="Arial"/>
        </w:rPr>
        <w:t>umožnit členům rodin svobodně realizovat vlastní životní strategie v naplňování jak rodičovských, tak</w:t>
      </w:r>
      <w:r w:rsidRPr="008D21EA">
        <w:rPr>
          <w:rFonts w:ascii="Arial" w:hAnsi="Arial" w:cs="Arial"/>
        </w:rPr>
        <w:br/>
      </w:r>
      <w:r w:rsidR="00291A05" w:rsidRPr="008D21EA">
        <w:rPr>
          <w:rFonts w:ascii="Arial" w:hAnsi="Arial" w:cs="Arial"/>
        </w:rPr>
        <w:t xml:space="preserve"> i profesních plánů</w:t>
      </w:r>
      <w:r w:rsidRPr="008D21EA">
        <w:rPr>
          <w:rFonts w:ascii="Arial" w:hAnsi="Arial" w:cs="Arial"/>
        </w:rPr>
        <w:t>.</w:t>
      </w:r>
    </w:p>
    <w:p w14:paraId="49E94E92" w14:textId="3995DD00" w:rsidR="00B74D88" w:rsidRPr="008D21EA" w:rsidRDefault="00E84575" w:rsidP="0085254D">
      <w:pPr>
        <w:pStyle w:val="Odstavecseseznamem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B74D88" w:rsidRPr="008D21EA">
        <w:rPr>
          <w:rFonts w:ascii="Arial" w:hAnsi="Arial" w:cs="Arial"/>
        </w:rPr>
        <w:t>odpora komunitního života</w:t>
      </w:r>
      <w:r w:rsidRPr="008D21EA">
        <w:rPr>
          <w:rFonts w:ascii="Arial" w:hAnsi="Arial" w:cs="Arial"/>
        </w:rPr>
        <w:t>.</w:t>
      </w:r>
    </w:p>
    <w:p w14:paraId="7D2C7D38" w14:textId="13043940" w:rsidR="00B74D88" w:rsidRPr="008D21EA" w:rsidRDefault="00E84575" w:rsidP="0085254D">
      <w:pPr>
        <w:pStyle w:val="Odstavecseseznamem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B74D88" w:rsidRPr="008D21EA">
        <w:rPr>
          <w:rFonts w:ascii="Arial" w:hAnsi="Arial" w:cs="Arial"/>
        </w:rPr>
        <w:t>odpora zdravého stárnutí a mezigeneračních vztahů</w:t>
      </w:r>
      <w:r w:rsidRPr="008D21EA">
        <w:rPr>
          <w:rFonts w:ascii="Arial" w:hAnsi="Arial" w:cs="Arial"/>
        </w:rPr>
        <w:t>.</w:t>
      </w:r>
    </w:p>
    <w:p w14:paraId="3719228F" w14:textId="533E28A5" w:rsidR="008A6490" w:rsidRPr="008D21EA" w:rsidRDefault="00E84575" w:rsidP="00D761A0">
      <w:pPr>
        <w:pStyle w:val="Odstavecseseznamem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850C32" w:rsidRPr="008D21EA">
        <w:rPr>
          <w:rFonts w:ascii="Arial" w:hAnsi="Arial" w:cs="Arial"/>
        </w:rPr>
        <w:t>odpora dobrovolnictví</w:t>
      </w:r>
      <w:r w:rsidR="003E2928" w:rsidRPr="008D21EA">
        <w:rPr>
          <w:rFonts w:ascii="Arial" w:hAnsi="Arial" w:cs="Arial"/>
        </w:rPr>
        <w:t>.</w:t>
      </w:r>
    </w:p>
    <w:p w14:paraId="12AA3064" w14:textId="77777777" w:rsidR="00C07F67" w:rsidRPr="00D761A0" w:rsidRDefault="00C07F67" w:rsidP="00C07F67">
      <w:pPr>
        <w:pStyle w:val="Odstavecseseznamem"/>
        <w:spacing w:after="120" w:line="360" w:lineRule="auto"/>
        <w:jc w:val="both"/>
        <w:rPr>
          <w:rFonts w:ascii="Arial" w:hAnsi="Arial" w:cs="Arial"/>
        </w:rPr>
      </w:pPr>
    </w:p>
    <w:p w14:paraId="5B9B9F4A" w14:textId="211E6AE3" w:rsidR="00AB3D29" w:rsidRPr="00D761A0" w:rsidRDefault="00AB3D29" w:rsidP="00D761A0">
      <w:pPr>
        <w:pStyle w:val="Nadpis2"/>
        <w:spacing w:after="240"/>
        <w:jc w:val="both"/>
        <w:rPr>
          <w:rFonts w:ascii="Arial" w:hAnsi="Arial" w:cs="Arial"/>
        </w:rPr>
      </w:pPr>
      <w:bookmarkStart w:id="23" w:name="_Toc45777186"/>
      <w:r w:rsidRPr="00D761A0">
        <w:rPr>
          <w:rFonts w:ascii="Arial" w:hAnsi="Arial" w:cs="Arial"/>
        </w:rPr>
        <w:t>Opatření v oblasti podpory rodin ve všech životních fázích</w:t>
      </w:r>
      <w:bookmarkEnd w:id="23"/>
      <w:r w:rsidRPr="00D761A0">
        <w:rPr>
          <w:rFonts w:ascii="Arial" w:hAnsi="Arial" w:cs="Arial"/>
        </w:rPr>
        <w:t xml:space="preserve"> </w:t>
      </w:r>
    </w:p>
    <w:p w14:paraId="6DF523F7" w14:textId="4F1A27BB" w:rsidR="00AB3D29" w:rsidRPr="008F6421" w:rsidRDefault="007C6294" w:rsidP="00D761A0">
      <w:pPr>
        <w:spacing w:before="240" w:after="0" w:line="360" w:lineRule="auto"/>
        <w:jc w:val="both"/>
        <w:rPr>
          <w:rFonts w:ascii="Arial" w:hAnsi="Arial" w:cs="Arial"/>
        </w:rPr>
      </w:pPr>
      <w:r w:rsidRPr="002F1312">
        <w:rPr>
          <w:rFonts w:ascii="Arial" w:hAnsi="Arial" w:cs="Arial"/>
        </w:rPr>
        <w:t xml:space="preserve">Následující návrhy opatření a aktivit do připravované </w:t>
      </w:r>
      <w:r w:rsidR="006A7851">
        <w:rPr>
          <w:rFonts w:ascii="Arial" w:hAnsi="Arial" w:cs="Arial"/>
        </w:rPr>
        <w:t>„</w:t>
      </w:r>
      <w:r w:rsidRPr="002F1312">
        <w:rPr>
          <w:rFonts w:ascii="Arial" w:hAnsi="Arial" w:cs="Arial"/>
        </w:rPr>
        <w:t>Koncepce rodinné politiky pro všechny generace Jihomoravského kraje 2020</w:t>
      </w:r>
      <w:r w:rsidR="008F6421">
        <w:rPr>
          <w:rFonts w:ascii="Arial" w:hAnsi="Arial" w:cs="Arial"/>
        </w:rPr>
        <w:t>–</w:t>
      </w:r>
      <w:r w:rsidRPr="002F1312">
        <w:rPr>
          <w:rFonts w:ascii="Arial" w:hAnsi="Arial" w:cs="Arial"/>
        </w:rPr>
        <w:t>2030</w:t>
      </w:r>
      <w:r w:rsidR="006A7851">
        <w:rPr>
          <w:rFonts w:ascii="Arial" w:hAnsi="Arial" w:cs="Arial"/>
        </w:rPr>
        <w:t>“</w:t>
      </w:r>
      <w:r w:rsidRPr="002F1312">
        <w:rPr>
          <w:rFonts w:ascii="Arial" w:hAnsi="Arial" w:cs="Arial"/>
        </w:rPr>
        <w:t xml:space="preserve"> jsou rozděleny na opatření pro všechny typy rodin a na opatření pro rodiny specifické. Samostatnou kapitolu pak tvoří návrhy možností realizace rodinné politiky v </w:t>
      </w:r>
      <w:r w:rsidR="00CD11C4">
        <w:rPr>
          <w:rFonts w:ascii="Arial" w:hAnsi="Arial" w:cs="Arial"/>
        </w:rPr>
        <w:t>JMK</w:t>
      </w:r>
      <w:r w:rsidRPr="002F1312">
        <w:rPr>
          <w:rFonts w:ascii="Arial" w:hAnsi="Arial" w:cs="Arial"/>
        </w:rPr>
        <w:t>. Návrhy opatření, které se zabývají podporou zdravého stárnutí a mezigeneračních vztahů, bud</w:t>
      </w:r>
      <w:r w:rsidR="006A7851">
        <w:rPr>
          <w:rFonts w:ascii="Arial" w:hAnsi="Arial" w:cs="Arial"/>
        </w:rPr>
        <w:t>e</w:t>
      </w:r>
      <w:r w:rsidRPr="002F1312">
        <w:rPr>
          <w:rFonts w:ascii="Arial" w:hAnsi="Arial" w:cs="Arial"/>
        </w:rPr>
        <w:t xml:space="preserve"> do </w:t>
      </w:r>
      <w:r w:rsidR="008F6421">
        <w:rPr>
          <w:rFonts w:ascii="Arial" w:hAnsi="Arial" w:cs="Arial"/>
        </w:rPr>
        <w:t>„</w:t>
      </w:r>
      <w:r w:rsidRPr="002F1312">
        <w:rPr>
          <w:rFonts w:ascii="Arial" w:hAnsi="Arial" w:cs="Arial"/>
        </w:rPr>
        <w:t>Koncepce rodinné politiky pro všechny generace</w:t>
      </w:r>
      <w:r w:rsidR="008F6421">
        <w:rPr>
          <w:rFonts w:ascii="Arial" w:hAnsi="Arial" w:cs="Arial"/>
        </w:rPr>
        <w:t>“</w:t>
      </w:r>
      <w:r w:rsidRPr="002F1312">
        <w:rPr>
          <w:rFonts w:ascii="Arial" w:hAnsi="Arial" w:cs="Arial"/>
        </w:rPr>
        <w:t xml:space="preserve"> předkládat spolupracující projekt MPSV </w:t>
      </w:r>
      <w:r w:rsidR="008F6421">
        <w:rPr>
          <w:rFonts w:ascii="Arial" w:hAnsi="Arial" w:cs="Arial"/>
        </w:rPr>
        <w:t>„</w:t>
      </w:r>
      <w:r w:rsidRPr="002F1312">
        <w:rPr>
          <w:rFonts w:ascii="Arial" w:hAnsi="Arial" w:cs="Arial"/>
        </w:rPr>
        <w:t>Implementace politiky stárnutí na krajskou úroveň</w:t>
      </w:r>
      <w:r w:rsidR="008F6421">
        <w:rPr>
          <w:rFonts w:ascii="Arial" w:hAnsi="Arial" w:cs="Arial"/>
        </w:rPr>
        <w:t>“</w:t>
      </w:r>
      <w:r w:rsidRPr="002F1312">
        <w:rPr>
          <w:rFonts w:ascii="Arial" w:hAnsi="Arial" w:cs="Arial"/>
        </w:rPr>
        <w:t>.</w:t>
      </w:r>
    </w:p>
    <w:p w14:paraId="5005B44B" w14:textId="6EF2031C" w:rsidR="002B2A57" w:rsidRPr="00BD0C43" w:rsidRDefault="002B2A57" w:rsidP="00BD0C43">
      <w:pPr>
        <w:pStyle w:val="Nadpis3"/>
        <w:rPr>
          <w:rFonts w:ascii="Arial" w:hAnsi="Arial" w:cs="Arial"/>
          <w:szCs w:val="24"/>
        </w:rPr>
      </w:pPr>
      <w:bookmarkStart w:id="24" w:name="_Toc45777187"/>
      <w:r w:rsidRPr="00BD0C43">
        <w:rPr>
          <w:rFonts w:ascii="Arial" w:hAnsi="Arial" w:cs="Arial"/>
          <w:szCs w:val="24"/>
        </w:rPr>
        <w:t>Opatření pro všechny druhy rodin</w:t>
      </w:r>
      <w:bookmarkEnd w:id="24"/>
    </w:p>
    <w:p w14:paraId="42C9DDAC" w14:textId="77777777" w:rsidR="00121AF9" w:rsidRPr="007968DD" w:rsidRDefault="00121AF9" w:rsidP="00121AF9">
      <w:pPr>
        <w:pStyle w:val="Odstavecseseznamem"/>
        <w:spacing w:after="40"/>
        <w:rPr>
          <w:rFonts w:ascii="Arial" w:hAnsi="Arial" w:cs="Arial"/>
          <w:b/>
          <w:sz w:val="24"/>
          <w:szCs w:val="24"/>
        </w:rPr>
      </w:pPr>
    </w:p>
    <w:p w14:paraId="5DBDFF79" w14:textId="54B2EC0A" w:rsidR="002B2A57" w:rsidRPr="008D21EA" w:rsidRDefault="00121AF9" w:rsidP="0085254D">
      <w:pPr>
        <w:pStyle w:val="Odstavecseseznamem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u w:val="single"/>
        </w:rPr>
      </w:pPr>
      <w:r w:rsidRPr="00410F60">
        <w:rPr>
          <w:rFonts w:ascii="Arial" w:hAnsi="Arial" w:cs="Arial"/>
          <w:u w:val="single"/>
        </w:rPr>
        <w:t>Podpora partnerských kompetencí, p</w:t>
      </w:r>
      <w:r w:rsidR="002B2A57" w:rsidRPr="00410F60">
        <w:rPr>
          <w:rFonts w:ascii="Arial" w:hAnsi="Arial" w:cs="Arial"/>
          <w:u w:val="single"/>
        </w:rPr>
        <w:t>říprava k partnerství a aktivnímu rodi</w:t>
      </w:r>
      <w:r w:rsidR="002B2A57" w:rsidRPr="00C820EB">
        <w:rPr>
          <w:rFonts w:ascii="Arial" w:hAnsi="Arial" w:cs="Arial"/>
          <w:u w:val="single"/>
        </w:rPr>
        <w:t>čovství</w:t>
      </w:r>
      <w:r w:rsidR="006A7851" w:rsidRPr="00F002E8">
        <w:rPr>
          <w:rFonts w:ascii="Arial" w:hAnsi="Arial" w:cs="Arial"/>
          <w:u w:val="single"/>
        </w:rPr>
        <w:t>:</w:t>
      </w:r>
    </w:p>
    <w:p w14:paraId="5CFE9FFE" w14:textId="33C50BC9" w:rsidR="002B2A57" w:rsidRPr="008D21EA" w:rsidRDefault="002824CB" w:rsidP="0085254D">
      <w:pPr>
        <w:numPr>
          <w:ilvl w:val="0"/>
          <w:numId w:val="2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B</w:t>
      </w:r>
      <w:r w:rsidR="002B2A57" w:rsidRPr="008D21EA">
        <w:rPr>
          <w:rFonts w:ascii="Arial" w:hAnsi="Arial" w:cs="Arial"/>
        </w:rPr>
        <w:t xml:space="preserve">esedy se středoškoláky (ve školách, zájmových organizacích, ve farnostech) </w:t>
      </w:r>
      <w:r w:rsidRPr="008D21EA">
        <w:rPr>
          <w:rFonts w:ascii="Arial" w:hAnsi="Arial" w:cs="Arial"/>
        </w:rPr>
        <w:br/>
      </w:r>
      <w:r w:rsidR="002B2A57" w:rsidRPr="008D21EA">
        <w:rPr>
          <w:rFonts w:ascii="Arial" w:hAnsi="Arial" w:cs="Arial"/>
        </w:rPr>
        <w:t>na téma partnerských kompetencí</w:t>
      </w:r>
      <w:r w:rsidRPr="008D21EA">
        <w:rPr>
          <w:rFonts w:ascii="Arial" w:hAnsi="Arial" w:cs="Arial"/>
        </w:rPr>
        <w:t>.</w:t>
      </w:r>
    </w:p>
    <w:p w14:paraId="2F4CC7B7" w14:textId="060377B1" w:rsidR="002B2A57" w:rsidRPr="008D21EA" w:rsidRDefault="002824CB" w:rsidP="0085254D">
      <w:pPr>
        <w:numPr>
          <w:ilvl w:val="0"/>
          <w:numId w:val="2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B</w:t>
      </w:r>
      <w:r w:rsidR="002B2A57" w:rsidRPr="008D21EA">
        <w:rPr>
          <w:rFonts w:ascii="Arial" w:hAnsi="Arial" w:cs="Arial"/>
        </w:rPr>
        <w:t>esedy se středoškoláky na konkrétní témata jako j</w:t>
      </w:r>
      <w:r w:rsidR="00AC228D" w:rsidRPr="008D21EA">
        <w:rPr>
          <w:rFonts w:ascii="Arial" w:hAnsi="Arial" w:cs="Arial"/>
        </w:rPr>
        <w:t>sou</w:t>
      </w:r>
      <w:r w:rsidR="002B2A57" w:rsidRPr="008D21EA">
        <w:rPr>
          <w:rFonts w:ascii="Arial" w:hAnsi="Arial" w:cs="Arial"/>
        </w:rPr>
        <w:t xml:space="preserve"> pozitiva, negativa a možné dopady uzavírání sňatků a vznik rodičovství s partnerem/partnerkou cizího státu</w:t>
      </w:r>
      <w:r w:rsidR="002B2A57" w:rsidRPr="00410F60">
        <w:rPr>
          <w:rFonts w:ascii="Arial" w:hAnsi="Arial" w:cs="Arial"/>
        </w:rPr>
        <w:t>, finanční gramotnost, oblast sociálního a důchodového zabezpečení v</w:t>
      </w:r>
      <w:r w:rsidRPr="00410F60">
        <w:rPr>
          <w:rFonts w:ascii="Arial" w:hAnsi="Arial" w:cs="Arial"/>
        </w:rPr>
        <w:t> </w:t>
      </w:r>
      <w:r w:rsidR="002B2A57" w:rsidRPr="00C820EB">
        <w:rPr>
          <w:rFonts w:ascii="Arial" w:hAnsi="Arial" w:cs="Arial"/>
        </w:rPr>
        <w:t>ČR</w:t>
      </w:r>
      <w:r w:rsidRPr="00F002E8">
        <w:rPr>
          <w:rFonts w:ascii="Arial" w:hAnsi="Arial" w:cs="Arial"/>
        </w:rPr>
        <w:t>.</w:t>
      </w:r>
    </w:p>
    <w:p w14:paraId="2F96754C" w14:textId="069528E9" w:rsidR="002B2A57" w:rsidRPr="008D21EA" w:rsidRDefault="002824CB" w:rsidP="0085254D">
      <w:pPr>
        <w:numPr>
          <w:ilvl w:val="0"/>
          <w:numId w:val="2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V</w:t>
      </w:r>
      <w:r w:rsidR="002B2A57" w:rsidRPr="008D21EA">
        <w:rPr>
          <w:rFonts w:ascii="Arial" w:hAnsi="Arial" w:cs="Arial"/>
        </w:rPr>
        <w:t>zdělávací programy pro partnery připravující se na rodičovskou roli (</w:t>
      </w:r>
      <w:r w:rsidR="001E1885" w:rsidRPr="008D21EA">
        <w:rPr>
          <w:rFonts w:ascii="Arial" w:hAnsi="Arial" w:cs="Arial"/>
        </w:rPr>
        <w:t>prostřednictvím center pro rodinu, rodinných a mateřských center, příp. jiných subjektů zabývajících se rodinnou politikou)</w:t>
      </w:r>
      <w:r w:rsidRPr="008D21EA">
        <w:rPr>
          <w:rFonts w:ascii="Arial" w:hAnsi="Arial" w:cs="Arial"/>
        </w:rPr>
        <w:t>.</w:t>
      </w:r>
    </w:p>
    <w:p w14:paraId="3A1EB8D4" w14:textId="33A74E8C" w:rsidR="002B2A57" w:rsidRPr="00410F60" w:rsidRDefault="002824CB" w:rsidP="0085254D">
      <w:pPr>
        <w:numPr>
          <w:ilvl w:val="0"/>
          <w:numId w:val="2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S</w:t>
      </w:r>
      <w:r w:rsidR="002B2A57" w:rsidRPr="008D21EA">
        <w:rPr>
          <w:rFonts w:ascii="Arial" w:hAnsi="Arial" w:cs="Arial"/>
        </w:rPr>
        <w:t>emináře a podpůrné programy pro začínající rodiče s dětmi od narození do tří let věku</w:t>
      </w:r>
      <w:r w:rsidR="001E1885" w:rsidRPr="00410F60">
        <w:rPr>
          <w:rStyle w:val="Znakapoznpodarou"/>
          <w:rFonts w:ascii="Arial" w:hAnsi="Arial" w:cs="Arial"/>
        </w:rPr>
        <w:footnoteReference w:id="24"/>
      </w:r>
      <w:r w:rsidRPr="00410F60">
        <w:rPr>
          <w:rFonts w:ascii="Arial" w:hAnsi="Arial" w:cs="Arial"/>
        </w:rPr>
        <w:t>.</w:t>
      </w:r>
    </w:p>
    <w:p w14:paraId="47A57D26" w14:textId="299AAF9B" w:rsidR="002B2A57" w:rsidRPr="008D21EA" w:rsidRDefault="002824CB" w:rsidP="0085254D">
      <w:pPr>
        <w:numPr>
          <w:ilvl w:val="0"/>
          <w:numId w:val="2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C820EB">
        <w:rPr>
          <w:rFonts w:ascii="Arial" w:hAnsi="Arial" w:cs="Arial"/>
        </w:rPr>
        <w:t>S</w:t>
      </w:r>
      <w:r w:rsidR="002B2A57" w:rsidRPr="00F002E8">
        <w:rPr>
          <w:rFonts w:ascii="Arial" w:hAnsi="Arial" w:cs="Arial"/>
        </w:rPr>
        <w:t xml:space="preserve">emináře a podpůrné programy pro rodiče s dětmi s výchovnými problémy </w:t>
      </w:r>
      <w:r w:rsidR="001E1885" w:rsidRPr="008D21EA">
        <w:rPr>
          <w:rFonts w:ascii="Arial" w:hAnsi="Arial" w:cs="Arial"/>
        </w:rPr>
        <w:t>(prostřednictvím center pro rodinu, rodinných a mateřských center, příp. jiných subjektů zabývajících se rodinnou politikou)</w:t>
      </w:r>
      <w:r w:rsidRPr="008D21EA">
        <w:rPr>
          <w:rFonts w:ascii="Arial" w:hAnsi="Arial" w:cs="Arial"/>
        </w:rPr>
        <w:t>.</w:t>
      </w:r>
    </w:p>
    <w:p w14:paraId="62FE4CA3" w14:textId="2D702B69" w:rsidR="002B2A57" w:rsidRPr="00C820EB" w:rsidRDefault="002824CB" w:rsidP="002B2A57">
      <w:pPr>
        <w:numPr>
          <w:ilvl w:val="0"/>
          <w:numId w:val="2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lastRenderedPageBreak/>
        <w:t>V</w:t>
      </w:r>
      <w:r w:rsidR="002B2A57" w:rsidRPr="008D21EA">
        <w:rPr>
          <w:rFonts w:ascii="Arial" w:hAnsi="Arial" w:cs="Arial"/>
        </w:rPr>
        <w:t>ytvoření metodiky pro vzdělávací programy</w:t>
      </w:r>
      <w:r w:rsidR="00740998" w:rsidRPr="00410F60">
        <w:rPr>
          <w:rFonts w:ascii="Arial" w:hAnsi="Arial" w:cs="Arial"/>
        </w:rPr>
        <w:t xml:space="preserve"> realizované v oblastech podpory partnerských kompetencí, přípravy k partnerství a aktivnímu rodičovství</w:t>
      </w:r>
      <w:r w:rsidR="006A7851" w:rsidRPr="00410F60">
        <w:rPr>
          <w:rFonts w:ascii="Arial" w:hAnsi="Arial" w:cs="Arial"/>
        </w:rPr>
        <w:t>.</w:t>
      </w:r>
    </w:p>
    <w:p w14:paraId="6343F400" w14:textId="77777777" w:rsidR="00CD11C4" w:rsidRPr="008D21EA" w:rsidRDefault="00CD11C4" w:rsidP="00CD11C4">
      <w:pPr>
        <w:suppressAutoHyphens/>
        <w:spacing w:after="120" w:line="360" w:lineRule="auto"/>
        <w:ind w:left="993"/>
        <w:jc w:val="both"/>
        <w:rPr>
          <w:rFonts w:ascii="Arial" w:hAnsi="Arial" w:cs="Arial"/>
        </w:rPr>
      </w:pPr>
    </w:p>
    <w:p w14:paraId="50CEF6E9" w14:textId="190D83E1" w:rsidR="002B2A57" w:rsidRPr="008D21EA" w:rsidRDefault="00F0723A" w:rsidP="0085254D">
      <w:pPr>
        <w:pStyle w:val="Odstavecseseznamem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</w:rPr>
      </w:pPr>
      <w:r w:rsidRPr="00410F60">
        <w:rPr>
          <w:rFonts w:ascii="Arial" w:hAnsi="Arial" w:cs="Arial"/>
          <w:u w:val="single"/>
        </w:rPr>
        <w:t>O</w:t>
      </w:r>
      <w:r w:rsidR="002B2A57" w:rsidRPr="00410F60">
        <w:rPr>
          <w:rFonts w:ascii="Arial" w:hAnsi="Arial" w:cs="Arial"/>
          <w:u w:val="single"/>
        </w:rPr>
        <w:t xml:space="preserve">cenění přínosu a hodnoty </w:t>
      </w:r>
      <w:r w:rsidR="002B2A57" w:rsidRPr="00C820EB">
        <w:rPr>
          <w:rFonts w:ascii="Arial" w:hAnsi="Arial" w:cs="Arial"/>
          <w:u w:val="single"/>
        </w:rPr>
        <w:t>rodiny v dnešní společnosti</w:t>
      </w:r>
      <w:r w:rsidR="006A7851" w:rsidRPr="00F002E8">
        <w:rPr>
          <w:rFonts w:ascii="Arial" w:hAnsi="Arial" w:cs="Arial"/>
          <w:u w:val="single"/>
        </w:rPr>
        <w:t>:</w:t>
      </w:r>
    </w:p>
    <w:p w14:paraId="2EE31F7D" w14:textId="5AF4DB24" w:rsidR="002B2A57" w:rsidRPr="008D21EA" w:rsidRDefault="002824CB" w:rsidP="0085254D">
      <w:pPr>
        <w:numPr>
          <w:ilvl w:val="0"/>
          <w:numId w:val="24"/>
        </w:numPr>
        <w:tabs>
          <w:tab w:val="clear" w:pos="720"/>
          <w:tab w:val="num" w:pos="993"/>
        </w:tabs>
        <w:suppressAutoHyphens/>
        <w:spacing w:after="120" w:line="360" w:lineRule="auto"/>
        <w:ind w:left="1134" w:hanging="425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O</w:t>
      </w:r>
      <w:r w:rsidR="002B2A57" w:rsidRPr="008D21EA">
        <w:rPr>
          <w:rFonts w:ascii="Arial" w:hAnsi="Arial" w:cs="Arial"/>
        </w:rPr>
        <w:t>světové kampaně</w:t>
      </w:r>
      <w:r w:rsidR="006A7851" w:rsidRPr="008D21EA">
        <w:rPr>
          <w:rFonts w:ascii="Arial" w:hAnsi="Arial" w:cs="Arial"/>
        </w:rPr>
        <w:t>,</w:t>
      </w:r>
      <w:r w:rsidR="002B2A57" w:rsidRPr="008D21EA">
        <w:rPr>
          <w:rFonts w:ascii="Arial" w:hAnsi="Arial" w:cs="Arial"/>
        </w:rPr>
        <w:t xml:space="preserve"> např. </w:t>
      </w:r>
      <w:r w:rsidR="008F6421" w:rsidRPr="008D21EA">
        <w:rPr>
          <w:rFonts w:ascii="Arial" w:hAnsi="Arial" w:cs="Arial"/>
        </w:rPr>
        <w:t>„</w:t>
      </w:r>
      <w:r w:rsidR="002B2A57" w:rsidRPr="008D21EA">
        <w:rPr>
          <w:rFonts w:ascii="Arial" w:hAnsi="Arial" w:cs="Arial"/>
        </w:rPr>
        <w:t>Týden manželství</w:t>
      </w:r>
      <w:r w:rsidR="008F6421" w:rsidRPr="008D21EA">
        <w:rPr>
          <w:rFonts w:ascii="Arial" w:hAnsi="Arial" w:cs="Arial"/>
        </w:rPr>
        <w:t>“</w:t>
      </w:r>
      <w:r w:rsidRPr="008D21EA">
        <w:rPr>
          <w:rFonts w:ascii="Arial" w:hAnsi="Arial" w:cs="Arial"/>
        </w:rPr>
        <w:t>.</w:t>
      </w:r>
    </w:p>
    <w:p w14:paraId="5A3BC5E4" w14:textId="183A053E" w:rsidR="002B2A57" w:rsidRPr="008D21EA" w:rsidRDefault="002824CB" w:rsidP="0085254D">
      <w:pPr>
        <w:numPr>
          <w:ilvl w:val="0"/>
          <w:numId w:val="24"/>
        </w:numPr>
        <w:tabs>
          <w:tab w:val="clear" w:pos="720"/>
          <w:tab w:val="num" w:pos="993"/>
        </w:tabs>
        <w:suppressAutoHyphens/>
        <w:spacing w:after="120" w:line="360" w:lineRule="auto"/>
        <w:ind w:left="1134" w:hanging="425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D34A3D" w:rsidRPr="008D21EA">
        <w:rPr>
          <w:rFonts w:ascii="Arial" w:hAnsi="Arial" w:cs="Arial"/>
        </w:rPr>
        <w:t>odpora prostřednictvím slevových výhod pro rodiny</w:t>
      </w:r>
      <w:r w:rsidR="006A7851" w:rsidRPr="008D21EA">
        <w:rPr>
          <w:rFonts w:ascii="Arial" w:hAnsi="Arial" w:cs="Arial"/>
        </w:rPr>
        <w:t xml:space="preserve">, </w:t>
      </w:r>
      <w:r w:rsidR="00D34A3D" w:rsidRPr="008D21EA">
        <w:rPr>
          <w:rFonts w:ascii="Arial" w:hAnsi="Arial" w:cs="Arial"/>
        </w:rPr>
        <w:t xml:space="preserve">např. </w:t>
      </w:r>
      <w:r w:rsidR="008F6421" w:rsidRPr="008D21EA">
        <w:rPr>
          <w:rFonts w:ascii="Arial" w:hAnsi="Arial" w:cs="Arial"/>
        </w:rPr>
        <w:t>„</w:t>
      </w:r>
      <w:r w:rsidR="008A6490" w:rsidRPr="008D21EA">
        <w:rPr>
          <w:rFonts w:ascii="Arial" w:hAnsi="Arial" w:cs="Arial"/>
        </w:rPr>
        <w:t>R</w:t>
      </w:r>
      <w:r w:rsidR="002B2A57" w:rsidRPr="008D21EA">
        <w:rPr>
          <w:rFonts w:ascii="Arial" w:hAnsi="Arial" w:cs="Arial"/>
        </w:rPr>
        <w:t xml:space="preserve">odinné </w:t>
      </w:r>
      <w:r w:rsidR="008A6490" w:rsidRPr="008D21EA">
        <w:rPr>
          <w:rFonts w:ascii="Arial" w:hAnsi="Arial" w:cs="Arial"/>
        </w:rPr>
        <w:t>P</w:t>
      </w:r>
      <w:r w:rsidR="002B2A57" w:rsidRPr="008D21EA">
        <w:rPr>
          <w:rFonts w:ascii="Arial" w:hAnsi="Arial" w:cs="Arial"/>
        </w:rPr>
        <w:t>asy</w:t>
      </w:r>
      <w:r w:rsidR="008F6421" w:rsidRPr="008D21EA">
        <w:rPr>
          <w:rFonts w:ascii="Arial" w:hAnsi="Arial" w:cs="Arial"/>
        </w:rPr>
        <w:t>“</w:t>
      </w:r>
      <w:r w:rsidRPr="008D21EA">
        <w:rPr>
          <w:rFonts w:ascii="Arial" w:hAnsi="Arial" w:cs="Arial"/>
        </w:rPr>
        <w:t>.</w:t>
      </w:r>
    </w:p>
    <w:p w14:paraId="4223A09B" w14:textId="2BB0F5BE" w:rsidR="002B2A57" w:rsidRPr="008D21EA" w:rsidRDefault="002824CB" w:rsidP="0085254D">
      <w:pPr>
        <w:numPr>
          <w:ilvl w:val="0"/>
          <w:numId w:val="24"/>
        </w:numPr>
        <w:tabs>
          <w:tab w:val="clear" w:pos="720"/>
          <w:tab w:val="num" w:pos="993"/>
        </w:tabs>
        <w:suppressAutoHyphens/>
        <w:spacing w:after="120" w:line="360" w:lineRule="auto"/>
        <w:ind w:left="1134" w:hanging="425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6A7851" w:rsidRPr="008D21EA">
        <w:rPr>
          <w:rFonts w:ascii="Arial" w:hAnsi="Arial" w:cs="Arial"/>
        </w:rPr>
        <w:t xml:space="preserve">odpora </w:t>
      </w:r>
      <w:r w:rsidR="002B2A57" w:rsidRPr="008D21EA">
        <w:rPr>
          <w:rFonts w:ascii="Arial" w:hAnsi="Arial" w:cs="Arial"/>
        </w:rPr>
        <w:t>kulturní</w:t>
      </w:r>
      <w:r w:rsidR="006A7851" w:rsidRPr="008D21EA">
        <w:rPr>
          <w:rFonts w:ascii="Arial" w:hAnsi="Arial" w:cs="Arial"/>
        </w:rPr>
        <w:t>ch</w:t>
      </w:r>
      <w:r w:rsidR="002B2A57" w:rsidRPr="008D21EA">
        <w:rPr>
          <w:rFonts w:ascii="Arial" w:hAnsi="Arial" w:cs="Arial"/>
        </w:rPr>
        <w:t xml:space="preserve"> a sportovní</w:t>
      </w:r>
      <w:r w:rsidR="006A7851" w:rsidRPr="008D21EA">
        <w:rPr>
          <w:rFonts w:ascii="Arial" w:hAnsi="Arial" w:cs="Arial"/>
        </w:rPr>
        <w:t>ch</w:t>
      </w:r>
      <w:r w:rsidR="002B2A57" w:rsidRPr="008D21EA">
        <w:rPr>
          <w:rFonts w:ascii="Arial" w:hAnsi="Arial" w:cs="Arial"/>
        </w:rPr>
        <w:t xml:space="preserve"> akc</w:t>
      </w:r>
      <w:r w:rsidR="006A7851" w:rsidRPr="008D21EA">
        <w:rPr>
          <w:rFonts w:ascii="Arial" w:hAnsi="Arial" w:cs="Arial"/>
        </w:rPr>
        <w:t>í</w:t>
      </w:r>
      <w:r w:rsidR="002B2A57" w:rsidRPr="008D21EA">
        <w:rPr>
          <w:rFonts w:ascii="Arial" w:hAnsi="Arial" w:cs="Arial"/>
        </w:rPr>
        <w:t xml:space="preserve"> pro rodiny</w:t>
      </w:r>
      <w:r w:rsidRPr="008D21EA">
        <w:rPr>
          <w:rFonts w:ascii="Arial" w:hAnsi="Arial" w:cs="Arial"/>
        </w:rPr>
        <w:t>.</w:t>
      </w:r>
    </w:p>
    <w:p w14:paraId="6BD53FE9" w14:textId="36E58074" w:rsidR="002B2A57" w:rsidRPr="008D21EA" w:rsidRDefault="002824CB" w:rsidP="0085254D">
      <w:pPr>
        <w:numPr>
          <w:ilvl w:val="0"/>
          <w:numId w:val="24"/>
        </w:numPr>
        <w:tabs>
          <w:tab w:val="clear" w:pos="720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V</w:t>
      </w:r>
      <w:r w:rsidR="002B2A57" w:rsidRPr="008D21EA">
        <w:rPr>
          <w:rFonts w:ascii="Arial" w:hAnsi="Arial" w:cs="Arial"/>
        </w:rPr>
        <w:t xml:space="preserve">ytvoření </w:t>
      </w:r>
      <w:proofErr w:type="spellStart"/>
      <w:r w:rsidR="002B2A57" w:rsidRPr="008D21EA">
        <w:rPr>
          <w:rFonts w:ascii="Arial" w:hAnsi="Arial" w:cs="Arial"/>
        </w:rPr>
        <w:t>family</w:t>
      </w:r>
      <w:r w:rsidRPr="008D21EA">
        <w:rPr>
          <w:rFonts w:ascii="Arial" w:hAnsi="Arial" w:cs="Arial"/>
        </w:rPr>
        <w:t>-</w:t>
      </w:r>
      <w:r w:rsidR="002B2A57" w:rsidRPr="008D21EA">
        <w:rPr>
          <w:rFonts w:ascii="Arial" w:hAnsi="Arial" w:cs="Arial"/>
        </w:rPr>
        <w:t>friendly</w:t>
      </w:r>
      <w:proofErr w:type="spellEnd"/>
      <w:r w:rsidR="002B2A57" w:rsidRPr="008D21EA">
        <w:rPr>
          <w:rFonts w:ascii="Arial" w:hAnsi="Arial" w:cs="Arial"/>
        </w:rPr>
        <w:t xml:space="preserve"> prostředí na všech úřadech, např. dětský koutek, možnost přebalení dětí, rezervační systém k</w:t>
      </w:r>
      <w:r w:rsidRPr="008D21EA">
        <w:rPr>
          <w:rFonts w:ascii="Arial" w:hAnsi="Arial" w:cs="Arial"/>
        </w:rPr>
        <w:t>e</w:t>
      </w:r>
      <w:r w:rsidR="002B2A57" w:rsidRPr="008D21EA">
        <w:rPr>
          <w:rFonts w:ascii="Arial" w:hAnsi="Arial" w:cs="Arial"/>
        </w:rPr>
        <w:t xml:space="preserve"> snížení doby čekání</w:t>
      </w:r>
      <w:r w:rsidR="006A7851" w:rsidRPr="008D21EA">
        <w:rPr>
          <w:rFonts w:ascii="Arial" w:hAnsi="Arial" w:cs="Arial"/>
        </w:rPr>
        <w:t>.</w:t>
      </w:r>
    </w:p>
    <w:p w14:paraId="6F01B32B" w14:textId="77777777" w:rsidR="002B2A57" w:rsidRPr="008D21EA" w:rsidRDefault="002B2A57" w:rsidP="002B2A57">
      <w:pPr>
        <w:spacing w:after="120" w:line="360" w:lineRule="auto"/>
        <w:jc w:val="both"/>
        <w:rPr>
          <w:rFonts w:ascii="Arial" w:hAnsi="Arial" w:cs="Arial"/>
        </w:rPr>
      </w:pPr>
    </w:p>
    <w:p w14:paraId="2F437D9F" w14:textId="63679296" w:rsidR="002B2A57" w:rsidRPr="00F002E8" w:rsidRDefault="000413EF" w:rsidP="0085254D">
      <w:pPr>
        <w:pStyle w:val="Odstavecseseznamem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</w:rPr>
      </w:pPr>
      <w:r w:rsidRPr="00410F60">
        <w:rPr>
          <w:rFonts w:ascii="Arial" w:hAnsi="Arial" w:cs="Arial"/>
          <w:u w:val="single"/>
        </w:rPr>
        <w:t>P</w:t>
      </w:r>
      <w:r w:rsidR="002B2A57" w:rsidRPr="00410F60">
        <w:rPr>
          <w:rFonts w:ascii="Arial" w:hAnsi="Arial" w:cs="Arial"/>
          <w:u w:val="single"/>
        </w:rPr>
        <w:t>osilování mezigeneračních vztahů a dobrovolnictví, podpora komunitního života rodin</w:t>
      </w:r>
      <w:r w:rsidR="006A7851" w:rsidRPr="00C820EB">
        <w:rPr>
          <w:rFonts w:ascii="Arial" w:hAnsi="Arial" w:cs="Arial"/>
          <w:u w:val="single"/>
        </w:rPr>
        <w:t>:</w:t>
      </w:r>
    </w:p>
    <w:p w14:paraId="4B37001F" w14:textId="7A794B2C" w:rsidR="002B2A57" w:rsidRPr="008D21EA" w:rsidRDefault="002824CB" w:rsidP="0085254D">
      <w:pPr>
        <w:numPr>
          <w:ilvl w:val="0"/>
          <w:numId w:val="25"/>
        </w:numPr>
        <w:tabs>
          <w:tab w:val="clear" w:pos="720"/>
          <w:tab w:val="num" w:pos="993"/>
        </w:tabs>
        <w:suppressAutoHyphens/>
        <w:spacing w:after="120" w:line="360" w:lineRule="auto"/>
        <w:ind w:hanging="11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2B2A57" w:rsidRPr="008D21EA">
        <w:rPr>
          <w:rFonts w:ascii="Arial" w:hAnsi="Arial" w:cs="Arial"/>
        </w:rPr>
        <w:t>rohloubení mezigeneračního dialogu a mezigenerační solidarity</w:t>
      </w:r>
      <w:r w:rsidRPr="008D21EA">
        <w:rPr>
          <w:rFonts w:ascii="Arial" w:hAnsi="Arial" w:cs="Arial"/>
        </w:rPr>
        <w:t>.</w:t>
      </w:r>
    </w:p>
    <w:p w14:paraId="180C8A6B" w14:textId="04AABAC5" w:rsidR="002B2A57" w:rsidRPr="008D21EA" w:rsidRDefault="002824CB" w:rsidP="00D761A0">
      <w:pPr>
        <w:numPr>
          <w:ilvl w:val="0"/>
          <w:numId w:val="25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O</w:t>
      </w:r>
      <w:r w:rsidR="002B2A57" w:rsidRPr="008D21EA">
        <w:rPr>
          <w:rFonts w:ascii="Arial" w:hAnsi="Arial" w:cs="Arial"/>
        </w:rPr>
        <w:t>blast dobrovolnické činnosti</w:t>
      </w:r>
      <w:r w:rsidR="00D34A3D" w:rsidRPr="008D21EA">
        <w:rPr>
          <w:rFonts w:ascii="Arial" w:hAnsi="Arial" w:cs="Arial"/>
        </w:rPr>
        <w:t xml:space="preserve"> – zapojení dobrovolníků do aktivit, které souvisí s problematikou mezigeneračních vztahů</w:t>
      </w:r>
      <w:r w:rsidRPr="008D21EA">
        <w:rPr>
          <w:rFonts w:ascii="Arial" w:hAnsi="Arial" w:cs="Arial"/>
        </w:rPr>
        <w:t>.</w:t>
      </w:r>
    </w:p>
    <w:p w14:paraId="3426E697" w14:textId="3BD138CB" w:rsidR="002B2A57" w:rsidRPr="008D21EA" w:rsidRDefault="002824CB" w:rsidP="0085254D">
      <w:pPr>
        <w:numPr>
          <w:ilvl w:val="0"/>
          <w:numId w:val="25"/>
        </w:numPr>
        <w:tabs>
          <w:tab w:val="clear" w:pos="720"/>
          <w:tab w:val="num" w:pos="993"/>
        </w:tabs>
        <w:suppressAutoHyphens/>
        <w:spacing w:after="120" w:line="360" w:lineRule="auto"/>
        <w:ind w:hanging="11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2B2A57" w:rsidRPr="008D21EA">
        <w:rPr>
          <w:rFonts w:ascii="Arial" w:hAnsi="Arial" w:cs="Arial"/>
        </w:rPr>
        <w:t>odpora komunitního života</w:t>
      </w:r>
      <w:r w:rsidRPr="008D21EA">
        <w:rPr>
          <w:rFonts w:ascii="Arial" w:hAnsi="Arial" w:cs="Arial"/>
        </w:rPr>
        <w:t>.</w:t>
      </w:r>
    </w:p>
    <w:p w14:paraId="5368FFC7" w14:textId="1CB629A8" w:rsidR="002B2A57" w:rsidRPr="008D21EA" w:rsidRDefault="002824CB" w:rsidP="0085254D">
      <w:pPr>
        <w:numPr>
          <w:ilvl w:val="0"/>
          <w:numId w:val="25"/>
        </w:numPr>
        <w:tabs>
          <w:tab w:val="clear" w:pos="720"/>
          <w:tab w:val="num" w:pos="993"/>
        </w:tabs>
        <w:suppressAutoHyphens/>
        <w:spacing w:after="120" w:line="360" w:lineRule="auto"/>
        <w:ind w:hanging="11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R</w:t>
      </w:r>
      <w:r w:rsidR="002B2A57" w:rsidRPr="008D21EA">
        <w:rPr>
          <w:rFonts w:ascii="Arial" w:hAnsi="Arial" w:cs="Arial"/>
        </w:rPr>
        <w:t>ealizace formou pořádání workshopů, konferencí, příkladů dobré praxe</w:t>
      </w:r>
      <w:r w:rsidRPr="008D21EA">
        <w:rPr>
          <w:rFonts w:ascii="Arial" w:hAnsi="Arial" w:cs="Arial"/>
        </w:rPr>
        <w:t>.</w:t>
      </w:r>
    </w:p>
    <w:p w14:paraId="7E2955B9" w14:textId="1368D5EB" w:rsidR="002B2A57" w:rsidRPr="008D21EA" w:rsidRDefault="002824CB" w:rsidP="0085254D">
      <w:pPr>
        <w:numPr>
          <w:ilvl w:val="0"/>
          <w:numId w:val="26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M</w:t>
      </w:r>
      <w:r w:rsidR="002B2A57" w:rsidRPr="008D21EA">
        <w:rPr>
          <w:rFonts w:ascii="Arial" w:hAnsi="Arial" w:cs="Arial"/>
        </w:rPr>
        <w:t>otivace rodin v občanské angažovanosti a veřejném rozhodování v oblastech komunitního života</w:t>
      </w:r>
      <w:r w:rsidR="006A7851" w:rsidRPr="008D21EA">
        <w:rPr>
          <w:rFonts w:ascii="Arial" w:hAnsi="Arial" w:cs="Arial"/>
        </w:rPr>
        <w:t>.</w:t>
      </w:r>
    </w:p>
    <w:p w14:paraId="12CA91A5" w14:textId="77777777" w:rsidR="002B2A57" w:rsidRPr="008D21EA" w:rsidRDefault="002B2A57" w:rsidP="002B2A57">
      <w:pPr>
        <w:spacing w:after="120" w:line="360" w:lineRule="auto"/>
        <w:jc w:val="both"/>
        <w:rPr>
          <w:rFonts w:ascii="Arial" w:hAnsi="Arial" w:cs="Arial"/>
        </w:rPr>
      </w:pPr>
    </w:p>
    <w:p w14:paraId="00422F1A" w14:textId="23AEEB88" w:rsidR="002B2A57" w:rsidRPr="00F002E8" w:rsidRDefault="000413EF" w:rsidP="0085254D">
      <w:pPr>
        <w:pStyle w:val="Odstavecseseznamem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</w:rPr>
      </w:pPr>
      <w:r w:rsidRPr="00410F60">
        <w:rPr>
          <w:rFonts w:ascii="Arial" w:hAnsi="Arial" w:cs="Arial"/>
          <w:u w:val="single"/>
        </w:rPr>
        <w:t>O</w:t>
      </w:r>
      <w:r w:rsidR="002B2A57" w:rsidRPr="00410F60">
        <w:rPr>
          <w:rFonts w:ascii="Arial" w:hAnsi="Arial" w:cs="Arial"/>
          <w:u w:val="single"/>
        </w:rPr>
        <w:t>patření v oblasti slaďování profesního a rodinného života</w:t>
      </w:r>
      <w:r w:rsidR="006A7851" w:rsidRPr="00C820EB">
        <w:rPr>
          <w:rFonts w:ascii="Arial" w:hAnsi="Arial" w:cs="Arial"/>
          <w:u w:val="single"/>
        </w:rPr>
        <w:t>:</w:t>
      </w:r>
    </w:p>
    <w:p w14:paraId="0615A8DA" w14:textId="29233000" w:rsidR="002B2A57" w:rsidRPr="008D21EA" w:rsidRDefault="002824CB" w:rsidP="0085254D">
      <w:pPr>
        <w:numPr>
          <w:ilvl w:val="0"/>
          <w:numId w:val="27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M</w:t>
      </w:r>
      <w:r w:rsidR="002B2A57" w:rsidRPr="008D21EA">
        <w:rPr>
          <w:rFonts w:ascii="Arial" w:hAnsi="Arial" w:cs="Arial"/>
        </w:rPr>
        <w:t>otivace zaměstnavatelů ve vytváření flexibilních úvazků</w:t>
      </w:r>
      <w:r w:rsidRPr="008D21EA">
        <w:rPr>
          <w:rFonts w:ascii="Arial" w:hAnsi="Arial" w:cs="Arial"/>
        </w:rPr>
        <w:t>.</w:t>
      </w:r>
    </w:p>
    <w:p w14:paraId="07FB73B7" w14:textId="6D2D19A3" w:rsidR="002B2A57" w:rsidRPr="008D21EA" w:rsidRDefault="002824CB" w:rsidP="0085254D">
      <w:pPr>
        <w:numPr>
          <w:ilvl w:val="0"/>
          <w:numId w:val="27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2B2A57" w:rsidRPr="008D21EA">
        <w:rPr>
          <w:rFonts w:ascii="Arial" w:hAnsi="Arial" w:cs="Arial"/>
        </w:rPr>
        <w:t>odpora rodičů vracejících se na trh práce z rodičovské dovolené a rodičů pečujících o děti</w:t>
      </w:r>
      <w:r w:rsidRPr="008D21EA">
        <w:rPr>
          <w:rFonts w:ascii="Arial" w:hAnsi="Arial" w:cs="Arial"/>
        </w:rPr>
        <w:t>.</w:t>
      </w:r>
    </w:p>
    <w:p w14:paraId="5492DE06" w14:textId="77A34A65" w:rsidR="002B2A57" w:rsidRPr="008D21EA" w:rsidRDefault="002824CB" w:rsidP="0085254D">
      <w:pPr>
        <w:numPr>
          <w:ilvl w:val="0"/>
          <w:numId w:val="27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2B2A57" w:rsidRPr="008D21EA">
        <w:rPr>
          <w:rFonts w:ascii="Arial" w:hAnsi="Arial" w:cs="Arial"/>
        </w:rPr>
        <w:t>odpora služeb pro pečující osoby z tzv. sendvičové generace, lidem pečující</w:t>
      </w:r>
      <w:r w:rsidR="001D0535">
        <w:rPr>
          <w:rFonts w:ascii="Arial" w:hAnsi="Arial" w:cs="Arial"/>
        </w:rPr>
        <w:t>m</w:t>
      </w:r>
      <w:r w:rsidR="002B2A57" w:rsidRPr="008D21EA">
        <w:rPr>
          <w:rFonts w:ascii="Arial" w:hAnsi="Arial" w:cs="Arial"/>
        </w:rPr>
        <w:t xml:space="preserve"> </w:t>
      </w:r>
      <w:r w:rsidR="00F268A8" w:rsidRPr="008D21EA">
        <w:rPr>
          <w:rFonts w:ascii="Arial" w:hAnsi="Arial" w:cs="Arial"/>
        </w:rPr>
        <w:br/>
      </w:r>
      <w:r w:rsidR="002B2A57" w:rsidRPr="008D21EA">
        <w:rPr>
          <w:rFonts w:ascii="Arial" w:hAnsi="Arial" w:cs="Arial"/>
        </w:rPr>
        <w:t>o seniory či osoby se zdravotním znevýhodněním</w:t>
      </w:r>
      <w:r w:rsidRPr="008D21EA">
        <w:rPr>
          <w:rFonts w:ascii="Arial" w:hAnsi="Arial" w:cs="Arial"/>
        </w:rPr>
        <w:t>.</w:t>
      </w:r>
    </w:p>
    <w:p w14:paraId="215C7C16" w14:textId="37888AAB" w:rsidR="002B2A57" w:rsidRPr="008D21EA" w:rsidRDefault="002824CB" w:rsidP="0085254D">
      <w:pPr>
        <w:numPr>
          <w:ilvl w:val="0"/>
          <w:numId w:val="27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2B2A57" w:rsidRPr="008D21EA">
        <w:rPr>
          <w:rFonts w:ascii="Arial" w:hAnsi="Arial" w:cs="Arial"/>
        </w:rPr>
        <w:t>osilování společenské odpovědnosti firem</w:t>
      </w:r>
      <w:r w:rsidRPr="008D21EA">
        <w:rPr>
          <w:rFonts w:ascii="Arial" w:hAnsi="Arial" w:cs="Arial"/>
        </w:rPr>
        <w:t>.</w:t>
      </w:r>
    </w:p>
    <w:p w14:paraId="7411295D" w14:textId="5E3F7678" w:rsidR="002B2A57" w:rsidRPr="008D21EA" w:rsidRDefault="002824CB" w:rsidP="0085254D">
      <w:pPr>
        <w:numPr>
          <w:ilvl w:val="0"/>
          <w:numId w:val="27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2B2A57" w:rsidRPr="008D21EA">
        <w:rPr>
          <w:rFonts w:ascii="Arial" w:hAnsi="Arial" w:cs="Arial"/>
        </w:rPr>
        <w:t xml:space="preserve">odpora služeb pro děti </w:t>
      </w:r>
      <w:r w:rsidR="002B4FAA" w:rsidRPr="008D21EA">
        <w:rPr>
          <w:rFonts w:ascii="Arial" w:hAnsi="Arial" w:cs="Arial"/>
        </w:rPr>
        <w:t>(</w:t>
      </w:r>
      <w:r w:rsidR="002B2A57" w:rsidRPr="008D21EA">
        <w:rPr>
          <w:rFonts w:ascii="Arial" w:hAnsi="Arial" w:cs="Arial"/>
        </w:rPr>
        <w:t xml:space="preserve">např. prodloužení provozní doby </w:t>
      </w:r>
      <w:r w:rsidR="00740998" w:rsidRPr="008D21EA">
        <w:rPr>
          <w:rFonts w:ascii="Arial" w:hAnsi="Arial" w:cs="Arial"/>
        </w:rPr>
        <w:t xml:space="preserve">mateřských škol </w:t>
      </w:r>
      <w:r w:rsidR="002B2A57" w:rsidRPr="00410F60">
        <w:rPr>
          <w:rFonts w:ascii="Arial" w:hAnsi="Arial" w:cs="Arial"/>
        </w:rPr>
        <w:t>a družin vede k vyššímu zapojení rodičů na pracovním trhu</w:t>
      </w:r>
      <w:r w:rsidR="002B4FAA" w:rsidRPr="00C820EB">
        <w:rPr>
          <w:rFonts w:ascii="Arial" w:hAnsi="Arial" w:cs="Arial"/>
        </w:rPr>
        <w:t>)</w:t>
      </w:r>
      <w:r w:rsidRPr="00F002E8">
        <w:rPr>
          <w:rFonts w:ascii="Arial" w:hAnsi="Arial" w:cs="Arial"/>
        </w:rPr>
        <w:t>.</w:t>
      </w:r>
    </w:p>
    <w:p w14:paraId="516CB8AA" w14:textId="178C7B34" w:rsidR="002B2A57" w:rsidRPr="008D21EA" w:rsidRDefault="002824CB" w:rsidP="0085254D">
      <w:pPr>
        <w:numPr>
          <w:ilvl w:val="0"/>
          <w:numId w:val="27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lastRenderedPageBreak/>
        <w:t>P</w:t>
      </w:r>
      <w:r w:rsidR="002B2A57" w:rsidRPr="008D21EA">
        <w:rPr>
          <w:rFonts w:ascii="Arial" w:hAnsi="Arial" w:cs="Arial"/>
        </w:rPr>
        <w:t>odpora vzniku školních klubů během prázdnin</w:t>
      </w:r>
      <w:r w:rsidR="006A7851" w:rsidRPr="008D21EA">
        <w:rPr>
          <w:rFonts w:ascii="Arial" w:hAnsi="Arial" w:cs="Arial"/>
        </w:rPr>
        <w:t xml:space="preserve">, </w:t>
      </w:r>
      <w:r w:rsidR="00D34A3D" w:rsidRPr="008D21EA">
        <w:rPr>
          <w:rFonts w:ascii="Arial" w:hAnsi="Arial" w:cs="Arial"/>
        </w:rPr>
        <w:t xml:space="preserve">např. </w:t>
      </w:r>
      <w:r w:rsidR="002B2A57" w:rsidRPr="008D21EA">
        <w:rPr>
          <w:rFonts w:ascii="Arial" w:hAnsi="Arial" w:cs="Arial"/>
        </w:rPr>
        <w:t>využití volných prostor družin</w:t>
      </w:r>
      <w:r w:rsidR="00D34A3D" w:rsidRPr="008D21EA">
        <w:rPr>
          <w:rFonts w:ascii="Arial" w:hAnsi="Arial" w:cs="Arial"/>
        </w:rPr>
        <w:t>, kde by s</w:t>
      </w:r>
      <w:r w:rsidR="002B2A57" w:rsidRPr="008D21EA">
        <w:rPr>
          <w:rFonts w:ascii="Arial" w:hAnsi="Arial" w:cs="Arial"/>
        </w:rPr>
        <w:t xml:space="preserve">tudenti pedagogických fakult mohli </w:t>
      </w:r>
      <w:r w:rsidR="00D34A3D" w:rsidRPr="008D21EA">
        <w:rPr>
          <w:rFonts w:ascii="Arial" w:hAnsi="Arial" w:cs="Arial"/>
        </w:rPr>
        <w:t xml:space="preserve">vykonávat svoji </w:t>
      </w:r>
      <w:r w:rsidR="002B2A57" w:rsidRPr="008D21EA">
        <w:rPr>
          <w:rFonts w:ascii="Arial" w:hAnsi="Arial" w:cs="Arial"/>
        </w:rPr>
        <w:t>praxi</w:t>
      </w:r>
      <w:r w:rsidRPr="008D21EA">
        <w:rPr>
          <w:rFonts w:ascii="Arial" w:hAnsi="Arial" w:cs="Arial"/>
        </w:rPr>
        <w:t>.</w:t>
      </w:r>
    </w:p>
    <w:p w14:paraId="52F5308B" w14:textId="778427FD" w:rsidR="002B2A57" w:rsidRPr="008D21EA" w:rsidRDefault="002824CB" w:rsidP="0085254D">
      <w:pPr>
        <w:numPr>
          <w:ilvl w:val="0"/>
          <w:numId w:val="27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2B2A57" w:rsidRPr="008D21EA">
        <w:rPr>
          <w:rFonts w:ascii="Arial" w:hAnsi="Arial" w:cs="Arial"/>
        </w:rPr>
        <w:t>odpora zajišťování mimoškolních aktivit jak během šk</w:t>
      </w:r>
      <w:r w:rsidR="002B4FAA" w:rsidRPr="008D21EA">
        <w:rPr>
          <w:rFonts w:ascii="Arial" w:hAnsi="Arial" w:cs="Arial"/>
        </w:rPr>
        <w:t xml:space="preserve">olního </w:t>
      </w:r>
      <w:r w:rsidR="002B2A57" w:rsidRPr="008D21EA">
        <w:rPr>
          <w:rFonts w:ascii="Arial" w:hAnsi="Arial" w:cs="Arial"/>
        </w:rPr>
        <w:t xml:space="preserve">roku (mateřská </w:t>
      </w:r>
      <w:r w:rsidR="00F268A8" w:rsidRPr="008D21EA">
        <w:rPr>
          <w:rFonts w:ascii="Arial" w:hAnsi="Arial" w:cs="Arial"/>
        </w:rPr>
        <w:br/>
      </w:r>
      <w:r w:rsidR="002B2A57" w:rsidRPr="008D21EA">
        <w:rPr>
          <w:rFonts w:ascii="Arial" w:hAnsi="Arial" w:cs="Arial"/>
        </w:rPr>
        <w:t>a obdobná centra, spolky, skauti), tak během prázdnin</w:t>
      </w:r>
      <w:r w:rsidR="006A7851" w:rsidRPr="008D21EA">
        <w:rPr>
          <w:rFonts w:ascii="Arial" w:hAnsi="Arial" w:cs="Arial"/>
        </w:rPr>
        <w:t xml:space="preserve">. </w:t>
      </w:r>
    </w:p>
    <w:p w14:paraId="235415B8" w14:textId="77777777" w:rsidR="002B2A57" w:rsidRPr="008D21EA" w:rsidRDefault="002B2A57" w:rsidP="002B2A57">
      <w:pPr>
        <w:spacing w:after="120" w:line="360" w:lineRule="auto"/>
        <w:jc w:val="both"/>
        <w:rPr>
          <w:rFonts w:ascii="Arial" w:hAnsi="Arial" w:cs="Arial"/>
        </w:rPr>
      </w:pPr>
    </w:p>
    <w:p w14:paraId="6BD209C9" w14:textId="6E88FF8F" w:rsidR="002B2A57" w:rsidRPr="00C820EB" w:rsidRDefault="000413EF" w:rsidP="0085254D">
      <w:pPr>
        <w:pStyle w:val="Odstavecseseznamem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</w:rPr>
      </w:pPr>
      <w:r w:rsidRPr="00410F60">
        <w:rPr>
          <w:rFonts w:ascii="Arial" w:hAnsi="Arial" w:cs="Arial"/>
          <w:u w:val="single"/>
        </w:rPr>
        <w:t>D</w:t>
      </w:r>
      <w:r w:rsidR="002B2A57" w:rsidRPr="00410F60">
        <w:rPr>
          <w:rFonts w:ascii="Arial" w:hAnsi="Arial" w:cs="Arial"/>
          <w:u w:val="single"/>
        </w:rPr>
        <w:t>ostupné bydlení</w:t>
      </w:r>
    </w:p>
    <w:p w14:paraId="73CE4AF8" w14:textId="0AB90B82" w:rsidR="002B2A57" w:rsidRPr="008D21EA" w:rsidRDefault="000413EF" w:rsidP="000413EF">
      <w:pPr>
        <w:suppressAutoHyphens/>
        <w:spacing w:after="120" w:line="360" w:lineRule="auto"/>
        <w:ind w:left="720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O</w:t>
      </w:r>
      <w:r w:rsidR="002B2A57" w:rsidRPr="008D21EA">
        <w:rPr>
          <w:rFonts w:ascii="Arial" w:hAnsi="Arial" w:cs="Arial"/>
        </w:rPr>
        <w:t xml:space="preserve">tázka </w:t>
      </w:r>
      <w:r w:rsidRPr="008D21EA">
        <w:rPr>
          <w:rFonts w:ascii="Arial" w:hAnsi="Arial" w:cs="Arial"/>
        </w:rPr>
        <w:t xml:space="preserve">dostupného </w:t>
      </w:r>
      <w:r w:rsidR="002B2A57" w:rsidRPr="008D21EA">
        <w:rPr>
          <w:rFonts w:ascii="Arial" w:hAnsi="Arial" w:cs="Arial"/>
        </w:rPr>
        <w:t>bydlení je velmi komplexní</w:t>
      </w:r>
      <w:r w:rsidRPr="008D21EA">
        <w:rPr>
          <w:rFonts w:ascii="Arial" w:hAnsi="Arial" w:cs="Arial"/>
        </w:rPr>
        <w:t xml:space="preserve"> a kraj nemá kompetence </w:t>
      </w:r>
      <w:r w:rsidR="002B2A57" w:rsidRPr="008D21EA">
        <w:rPr>
          <w:rFonts w:ascii="Arial" w:hAnsi="Arial" w:cs="Arial"/>
        </w:rPr>
        <w:t xml:space="preserve">ji řešit v rámci </w:t>
      </w:r>
      <w:r w:rsidR="00E26026" w:rsidRPr="008D21EA">
        <w:rPr>
          <w:rFonts w:ascii="Arial" w:hAnsi="Arial" w:cs="Arial"/>
        </w:rPr>
        <w:t>realizace k</w:t>
      </w:r>
      <w:r w:rsidR="002B2A57" w:rsidRPr="008D21EA">
        <w:rPr>
          <w:rFonts w:ascii="Arial" w:hAnsi="Arial" w:cs="Arial"/>
        </w:rPr>
        <w:t>rajské rodinné politiky</w:t>
      </w:r>
      <w:r w:rsidR="00E26026" w:rsidRPr="008D21EA">
        <w:rPr>
          <w:rFonts w:ascii="Arial" w:hAnsi="Arial" w:cs="Arial"/>
        </w:rPr>
        <w:t>, může však o problematice dostupného bydlení v </w:t>
      </w:r>
      <w:r w:rsidR="00CD11C4" w:rsidRPr="008D21EA">
        <w:rPr>
          <w:rFonts w:ascii="Arial" w:hAnsi="Arial" w:cs="Arial"/>
        </w:rPr>
        <w:t>JMK</w:t>
      </w:r>
      <w:r w:rsidR="00E26026" w:rsidRPr="008D21EA">
        <w:rPr>
          <w:rFonts w:ascii="Arial" w:hAnsi="Arial" w:cs="Arial"/>
        </w:rPr>
        <w:t xml:space="preserve"> dávat podněty a návrhy řešení příslušným orgánům. Na jednáních regionální platformy byly definovány </w:t>
      </w:r>
      <w:r w:rsidR="006A7851" w:rsidRPr="008D21EA">
        <w:rPr>
          <w:rFonts w:ascii="Arial" w:hAnsi="Arial" w:cs="Arial"/>
        </w:rPr>
        <w:t xml:space="preserve">následující </w:t>
      </w:r>
      <w:r w:rsidR="00E26026" w:rsidRPr="008D21EA">
        <w:rPr>
          <w:rFonts w:ascii="Arial" w:hAnsi="Arial" w:cs="Arial"/>
        </w:rPr>
        <w:t>problematické okruhy</w:t>
      </w:r>
      <w:r w:rsidR="002904FA" w:rsidRPr="008D21EA">
        <w:rPr>
          <w:rFonts w:ascii="Arial" w:hAnsi="Arial" w:cs="Arial"/>
        </w:rPr>
        <w:t xml:space="preserve"> týkající se otázek bydlení rodin v </w:t>
      </w:r>
      <w:r w:rsidR="00CD11C4" w:rsidRPr="008D21EA">
        <w:rPr>
          <w:rFonts w:ascii="Arial" w:hAnsi="Arial" w:cs="Arial"/>
        </w:rPr>
        <w:t>JMK</w:t>
      </w:r>
      <w:r w:rsidR="006A7851" w:rsidRPr="008D21EA">
        <w:rPr>
          <w:rFonts w:ascii="Arial" w:hAnsi="Arial" w:cs="Arial"/>
        </w:rPr>
        <w:t>:</w:t>
      </w:r>
      <w:r w:rsidR="002904FA" w:rsidRPr="008D21EA">
        <w:rPr>
          <w:rFonts w:ascii="Arial" w:hAnsi="Arial" w:cs="Arial"/>
        </w:rPr>
        <w:t xml:space="preserve"> </w:t>
      </w:r>
    </w:p>
    <w:p w14:paraId="4C1EFC1C" w14:textId="4FAD9128" w:rsidR="002B2A57" w:rsidRPr="008D21EA" w:rsidRDefault="002824CB" w:rsidP="0085254D">
      <w:pPr>
        <w:numPr>
          <w:ilvl w:val="0"/>
          <w:numId w:val="28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C</w:t>
      </w:r>
      <w:r w:rsidR="002B2A57" w:rsidRPr="008D21EA">
        <w:rPr>
          <w:rFonts w:ascii="Arial" w:hAnsi="Arial" w:cs="Arial"/>
        </w:rPr>
        <w:t>hybí zákon o sociálním bydlení či minimálně masivní podpora výstavby obecních bytů ze státního rozpočtu</w:t>
      </w:r>
      <w:r w:rsidRPr="008D21EA">
        <w:rPr>
          <w:rFonts w:ascii="Arial" w:hAnsi="Arial" w:cs="Arial"/>
        </w:rPr>
        <w:t>.</w:t>
      </w:r>
    </w:p>
    <w:p w14:paraId="5BBAAD4A" w14:textId="21AD4449" w:rsidR="002B2A57" w:rsidRPr="008D21EA" w:rsidRDefault="002824CB" w:rsidP="0085254D">
      <w:pPr>
        <w:numPr>
          <w:ilvl w:val="0"/>
          <w:numId w:val="28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C</w:t>
      </w:r>
      <w:r w:rsidR="002B2A57" w:rsidRPr="008D21EA">
        <w:rPr>
          <w:rFonts w:ascii="Arial" w:hAnsi="Arial" w:cs="Arial"/>
        </w:rPr>
        <w:t xml:space="preserve">hybí dotační titul pro rekonstrukce starých bytů a změny z nebytových prostor </w:t>
      </w:r>
      <w:r w:rsidR="00F268A8" w:rsidRPr="008D21EA">
        <w:rPr>
          <w:rFonts w:ascii="Arial" w:hAnsi="Arial" w:cs="Arial"/>
        </w:rPr>
        <w:br/>
      </w:r>
      <w:r w:rsidR="002B2A57" w:rsidRPr="008D21EA">
        <w:rPr>
          <w:rFonts w:ascii="Arial" w:hAnsi="Arial" w:cs="Arial"/>
        </w:rPr>
        <w:t>na bytové, či daňové zvýhodnění</w:t>
      </w:r>
      <w:r w:rsidRPr="008D21EA">
        <w:rPr>
          <w:rFonts w:ascii="Arial" w:hAnsi="Arial" w:cs="Arial"/>
        </w:rPr>
        <w:t>.</w:t>
      </w:r>
    </w:p>
    <w:p w14:paraId="4E284B49" w14:textId="6A1F8E7E" w:rsidR="00D761A0" w:rsidRPr="008D21EA" w:rsidRDefault="002824CB" w:rsidP="0085254D">
      <w:pPr>
        <w:numPr>
          <w:ilvl w:val="0"/>
          <w:numId w:val="28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N</w:t>
      </w:r>
      <w:r w:rsidR="002904FA" w:rsidRPr="008D21EA">
        <w:rPr>
          <w:rFonts w:ascii="Arial" w:hAnsi="Arial" w:cs="Arial"/>
        </w:rPr>
        <w:t xml:space="preserve">eexistence, nebo velmi </w:t>
      </w:r>
      <w:r w:rsidR="002B2A57" w:rsidRPr="008D21EA">
        <w:rPr>
          <w:rFonts w:ascii="Arial" w:hAnsi="Arial" w:cs="Arial"/>
        </w:rPr>
        <w:t>malá propagace družstevního bydlen</w:t>
      </w:r>
      <w:r w:rsidR="00D761A0" w:rsidRPr="008D21EA">
        <w:rPr>
          <w:rFonts w:ascii="Arial" w:hAnsi="Arial" w:cs="Arial"/>
        </w:rPr>
        <w:t>í.</w:t>
      </w:r>
    </w:p>
    <w:p w14:paraId="2F4B0195" w14:textId="44709BFA" w:rsidR="00CD11C4" w:rsidRPr="008D21EA" w:rsidRDefault="002824CB" w:rsidP="00CD11C4">
      <w:pPr>
        <w:numPr>
          <w:ilvl w:val="0"/>
          <w:numId w:val="28"/>
        </w:numPr>
        <w:tabs>
          <w:tab w:val="clear" w:pos="720"/>
          <w:tab w:val="num" w:pos="993"/>
        </w:tabs>
        <w:suppressAutoHyphens/>
        <w:spacing w:after="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Z</w:t>
      </w:r>
      <w:r w:rsidR="002B2A57" w:rsidRPr="008D21EA">
        <w:rPr>
          <w:rFonts w:ascii="Arial" w:hAnsi="Arial" w:cs="Arial"/>
        </w:rPr>
        <w:t xml:space="preserve"> hlediska rodinné politiky by bylo žádoucí více medializovat příklady </w:t>
      </w:r>
      <w:r w:rsidR="002904FA" w:rsidRPr="008D21EA">
        <w:rPr>
          <w:rFonts w:ascii="Arial" w:hAnsi="Arial" w:cs="Arial"/>
        </w:rPr>
        <w:t xml:space="preserve">dobré praxe </w:t>
      </w:r>
      <w:r w:rsidR="002B2A57" w:rsidRPr="008D21EA">
        <w:rPr>
          <w:rFonts w:ascii="Arial" w:hAnsi="Arial" w:cs="Arial"/>
        </w:rPr>
        <w:t xml:space="preserve">vícegeneračního soužití, zejména </w:t>
      </w:r>
      <w:r w:rsidR="002904FA" w:rsidRPr="008D21EA">
        <w:rPr>
          <w:rFonts w:ascii="Arial" w:hAnsi="Arial" w:cs="Arial"/>
        </w:rPr>
        <w:t xml:space="preserve">soužití </w:t>
      </w:r>
      <w:r w:rsidR="002B2A57" w:rsidRPr="008D21EA">
        <w:rPr>
          <w:rFonts w:ascii="Arial" w:hAnsi="Arial" w:cs="Arial"/>
        </w:rPr>
        <w:t>prarodič</w:t>
      </w:r>
      <w:r w:rsidR="002904FA" w:rsidRPr="008D21EA">
        <w:rPr>
          <w:rFonts w:ascii="Arial" w:hAnsi="Arial" w:cs="Arial"/>
        </w:rPr>
        <w:t>ů s </w:t>
      </w:r>
      <w:r w:rsidR="002B2A57" w:rsidRPr="008D21EA">
        <w:rPr>
          <w:rFonts w:ascii="Arial" w:hAnsi="Arial" w:cs="Arial"/>
        </w:rPr>
        <w:t>vn</w:t>
      </w:r>
      <w:r w:rsidR="002904FA" w:rsidRPr="008D21EA">
        <w:rPr>
          <w:rFonts w:ascii="Arial" w:hAnsi="Arial" w:cs="Arial"/>
        </w:rPr>
        <w:t>oučaty.</w:t>
      </w:r>
    </w:p>
    <w:p w14:paraId="38EBEC71" w14:textId="77777777" w:rsidR="003E4353" w:rsidRPr="00CD11C4" w:rsidRDefault="003E4353" w:rsidP="003E4353">
      <w:pPr>
        <w:suppressAutoHyphens/>
        <w:spacing w:after="0" w:line="360" w:lineRule="auto"/>
        <w:ind w:left="993"/>
        <w:jc w:val="both"/>
        <w:rPr>
          <w:rFonts w:ascii="Arial" w:hAnsi="Arial" w:cs="Arial"/>
          <w:sz w:val="28"/>
          <w:szCs w:val="28"/>
        </w:rPr>
      </w:pPr>
    </w:p>
    <w:p w14:paraId="093AD886" w14:textId="68EFDC34" w:rsidR="002904FA" w:rsidRPr="00BD0C43" w:rsidRDefault="002904FA" w:rsidP="00BD0C43">
      <w:pPr>
        <w:pStyle w:val="Nadpis3"/>
        <w:rPr>
          <w:rFonts w:ascii="Arial" w:hAnsi="Arial" w:cs="Arial"/>
          <w:szCs w:val="24"/>
        </w:rPr>
      </w:pPr>
      <w:bookmarkStart w:id="25" w:name="_Toc45777188"/>
      <w:r w:rsidRPr="00BD0C43">
        <w:rPr>
          <w:rFonts w:ascii="Arial" w:hAnsi="Arial" w:cs="Arial"/>
          <w:szCs w:val="24"/>
        </w:rPr>
        <w:t xml:space="preserve">Opatření pro specifické </w:t>
      </w:r>
      <w:r w:rsidR="00BD0C43">
        <w:rPr>
          <w:rFonts w:ascii="Arial" w:hAnsi="Arial" w:cs="Arial"/>
          <w:szCs w:val="24"/>
        </w:rPr>
        <w:t xml:space="preserve">typy </w:t>
      </w:r>
      <w:r w:rsidRPr="00BD0C43">
        <w:rPr>
          <w:rFonts w:ascii="Arial" w:hAnsi="Arial" w:cs="Arial"/>
          <w:szCs w:val="24"/>
        </w:rPr>
        <w:t>rodiny</w:t>
      </w:r>
      <w:bookmarkEnd w:id="25"/>
    </w:p>
    <w:p w14:paraId="01915C8D" w14:textId="77777777" w:rsidR="002A6DB1" w:rsidRPr="002A6DB1" w:rsidRDefault="002A6DB1" w:rsidP="003E4353">
      <w:pPr>
        <w:spacing w:after="120" w:line="360" w:lineRule="auto"/>
        <w:jc w:val="both"/>
        <w:rPr>
          <w:rFonts w:ascii="Arial" w:hAnsi="Arial" w:cs="Arial"/>
          <w:sz w:val="10"/>
          <w:szCs w:val="10"/>
        </w:rPr>
      </w:pPr>
    </w:p>
    <w:p w14:paraId="5C10C08E" w14:textId="4DDF79DE" w:rsidR="003E4353" w:rsidRDefault="0001002A" w:rsidP="002B2A57">
      <w:pPr>
        <w:spacing w:after="120" w:line="360" w:lineRule="auto"/>
        <w:jc w:val="both"/>
        <w:rPr>
          <w:rFonts w:ascii="Arial" w:hAnsi="Arial" w:cs="Arial"/>
        </w:rPr>
      </w:pPr>
      <w:bookmarkStart w:id="26" w:name="_Hlk45188064"/>
      <w:r w:rsidRPr="00410F60">
        <w:rPr>
          <w:rFonts w:ascii="Arial" w:hAnsi="Arial" w:cs="Arial"/>
        </w:rPr>
        <w:t>Nejen v </w:t>
      </w:r>
      <w:r w:rsidR="00CD11C4" w:rsidRPr="00410F60">
        <w:rPr>
          <w:rFonts w:ascii="Arial" w:hAnsi="Arial" w:cs="Arial"/>
        </w:rPr>
        <w:t>JMK</w:t>
      </w:r>
      <w:r w:rsidRPr="00C820EB">
        <w:rPr>
          <w:rFonts w:ascii="Arial" w:hAnsi="Arial" w:cs="Arial"/>
        </w:rPr>
        <w:t xml:space="preserve"> jsou některé typy rodin </w:t>
      </w:r>
      <w:r w:rsidRPr="00F002E8">
        <w:rPr>
          <w:rFonts w:ascii="Arial" w:hAnsi="Arial" w:cs="Arial"/>
        </w:rPr>
        <w:t>ohroženy více než jiné, a je proto třeba jim věnovat zvýšenou pozornost a podporu. Z tohoto důvodu je velmi žádoucí poradenství pro rodi</w:t>
      </w:r>
      <w:r w:rsidRPr="008D21EA">
        <w:rPr>
          <w:rFonts w:ascii="Arial" w:hAnsi="Arial" w:cs="Arial"/>
        </w:rPr>
        <w:t xml:space="preserve">ny v krizi, jakož i vzdělávací kurzy pro rodiny mimo město Brno. Současně by však bylo vhodné rozšířit kapacity také v samotném městě Brně, neboť mnozí lidé nechtějí své intimní problémy řešit v poradně ve své obci. Pomoci by mohla větší podpora obcí např. zajištěním levného pronájmu prostor, cílenými dotačními tituly apod. </w:t>
      </w:r>
      <w:bookmarkEnd w:id="26"/>
    </w:p>
    <w:p w14:paraId="46A37159" w14:textId="77777777" w:rsidR="00F17CEE" w:rsidRPr="008D21EA" w:rsidRDefault="00F17CEE" w:rsidP="002B2A57">
      <w:pPr>
        <w:spacing w:after="120" w:line="360" w:lineRule="auto"/>
        <w:jc w:val="both"/>
        <w:rPr>
          <w:rFonts w:ascii="Arial" w:hAnsi="Arial" w:cs="Arial"/>
        </w:rPr>
      </w:pPr>
    </w:p>
    <w:p w14:paraId="2551D2B5" w14:textId="6ACA392F" w:rsidR="002B2A57" w:rsidRPr="00C820EB" w:rsidRDefault="008206B0" w:rsidP="0085254D">
      <w:pPr>
        <w:pStyle w:val="Odstavecseseznamem"/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  <w:u w:val="single"/>
        </w:rPr>
      </w:pPr>
      <w:proofErr w:type="spellStart"/>
      <w:r w:rsidRPr="00410F60">
        <w:rPr>
          <w:rFonts w:ascii="Arial" w:hAnsi="Arial" w:cs="Arial"/>
          <w:u w:val="single"/>
        </w:rPr>
        <w:t>P</w:t>
      </w:r>
      <w:r w:rsidR="002B2A57" w:rsidRPr="00410F60">
        <w:rPr>
          <w:rFonts w:ascii="Arial" w:hAnsi="Arial" w:cs="Arial"/>
          <w:u w:val="single"/>
        </w:rPr>
        <w:t>atchworkové</w:t>
      </w:r>
      <w:proofErr w:type="spellEnd"/>
      <w:r w:rsidR="002B2A57" w:rsidRPr="00410F60">
        <w:rPr>
          <w:rFonts w:ascii="Arial" w:hAnsi="Arial" w:cs="Arial"/>
          <w:u w:val="single"/>
        </w:rPr>
        <w:t xml:space="preserve"> rodiny</w:t>
      </w:r>
    </w:p>
    <w:p w14:paraId="4F0D2519" w14:textId="09ED98AE" w:rsidR="002B2A57" w:rsidRPr="008D21EA" w:rsidRDefault="002B2A57" w:rsidP="002A6DB1">
      <w:pPr>
        <w:spacing w:after="0" w:line="360" w:lineRule="auto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 xml:space="preserve">Vzhledem k vysoké rozvodovosti a následnému uzavírání nových sňatků či partnerství, </w:t>
      </w:r>
      <w:r w:rsidR="0001002A" w:rsidRPr="008D21EA">
        <w:rPr>
          <w:rFonts w:ascii="Arial" w:hAnsi="Arial" w:cs="Arial"/>
        </w:rPr>
        <w:t xml:space="preserve">vyrůstá </w:t>
      </w:r>
      <w:r w:rsidRPr="008D21EA">
        <w:rPr>
          <w:rFonts w:ascii="Arial" w:hAnsi="Arial" w:cs="Arial"/>
        </w:rPr>
        <w:t>část dětí</w:t>
      </w:r>
      <w:r w:rsidR="0001002A" w:rsidRPr="008D21EA">
        <w:rPr>
          <w:rFonts w:ascii="Arial" w:hAnsi="Arial" w:cs="Arial"/>
        </w:rPr>
        <w:t xml:space="preserve"> </w:t>
      </w:r>
      <w:r w:rsidRPr="008D21EA">
        <w:rPr>
          <w:rFonts w:ascii="Arial" w:hAnsi="Arial" w:cs="Arial"/>
        </w:rPr>
        <w:t xml:space="preserve">v tzv. </w:t>
      </w:r>
      <w:proofErr w:type="spellStart"/>
      <w:r w:rsidRPr="008D21EA">
        <w:rPr>
          <w:rFonts w:ascii="Arial" w:hAnsi="Arial" w:cs="Arial"/>
        </w:rPr>
        <w:t>patchworkových</w:t>
      </w:r>
      <w:proofErr w:type="spellEnd"/>
      <w:r w:rsidRPr="008D21EA">
        <w:rPr>
          <w:rFonts w:ascii="Arial" w:hAnsi="Arial" w:cs="Arial"/>
        </w:rPr>
        <w:t xml:space="preserve"> rodinách. Vztahy mezi rodiči</w:t>
      </w:r>
      <w:r w:rsidR="0001002A" w:rsidRPr="008D21EA">
        <w:rPr>
          <w:rFonts w:ascii="Arial" w:hAnsi="Arial" w:cs="Arial"/>
        </w:rPr>
        <w:t xml:space="preserve">, </w:t>
      </w:r>
      <w:r w:rsidRPr="008D21EA">
        <w:rPr>
          <w:rFonts w:ascii="Arial" w:hAnsi="Arial" w:cs="Arial"/>
        </w:rPr>
        <w:t>jejich novými partnery</w:t>
      </w:r>
      <w:r w:rsidR="008206B0" w:rsidRPr="008D21EA">
        <w:rPr>
          <w:rFonts w:ascii="Arial" w:hAnsi="Arial" w:cs="Arial"/>
        </w:rPr>
        <w:t xml:space="preserve"> </w:t>
      </w:r>
      <w:r w:rsidR="0001002A" w:rsidRPr="008D21EA">
        <w:rPr>
          <w:rFonts w:ascii="Arial" w:hAnsi="Arial" w:cs="Arial"/>
        </w:rPr>
        <w:br/>
        <w:t>a</w:t>
      </w:r>
      <w:r w:rsidRPr="008D21EA">
        <w:rPr>
          <w:rFonts w:ascii="Arial" w:hAnsi="Arial" w:cs="Arial"/>
        </w:rPr>
        <w:t xml:space="preserve"> nevlastními sourozenci </w:t>
      </w:r>
      <w:r w:rsidR="0001002A" w:rsidRPr="008D21EA">
        <w:rPr>
          <w:rFonts w:ascii="Arial" w:hAnsi="Arial" w:cs="Arial"/>
        </w:rPr>
        <w:t>bývají</w:t>
      </w:r>
      <w:r w:rsidRPr="008D21EA">
        <w:rPr>
          <w:rFonts w:ascii="Arial" w:hAnsi="Arial" w:cs="Arial"/>
        </w:rPr>
        <w:t xml:space="preserve"> často velmi komplikované a pro děti stresující</w:t>
      </w:r>
      <w:r w:rsidR="0001002A" w:rsidRPr="008D21EA">
        <w:rPr>
          <w:rFonts w:ascii="Arial" w:hAnsi="Arial" w:cs="Arial"/>
        </w:rPr>
        <w:t>. M</w:t>
      </w:r>
      <w:r w:rsidR="008206B0" w:rsidRPr="008D21EA">
        <w:rPr>
          <w:rFonts w:ascii="Arial" w:hAnsi="Arial" w:cs="Arial"/>
        </w:rPr>
        <w:t xml:space="preserve">ohou </w:t>
      </w:r>
      <w:r w:rsidR="0001002A" w:rsidRPr="008D21EA">
        <w:rPr>
          <w:rFonts w:ascii="Arial" w:hAnsi="Arial" w:cs="Arial"/>
        </w:rPr>
        <w:t xml:space="preserve">tak </w:t>
      </w:r>
      <w:r w:rsidR="008206B0" w:rsidRPr="008D21EA">
        <w:rPr>
          <w:rFonts w:ascii="Arial" w:hAnsi="Arial" w:cs="Arial"/>
        </w:rPr>
        <w:t xml:space="preserve">vést až k </w:t>
      </w:r>
      <w:r w:rsidRPr="008D21EA">
        <w:rPr>
          <w:rFonts w:ascii="Arial" w:hAnsi="Arial" w:cs="Arial"/>
        </w:rPr>
        <w:t>výchovný</w:t>
      </w:r>
      <w:r w:rsidR="002B4FAA" w:rsidRPr="008D21EA">
        <w:rPr>
          <w:rFonts w:ascii="Arial" w:hAnsi="Arial" w:cs="Arial"/>
        </w:rPr>
        <w:t>m</w:t>
      </w:r>
      <w:r w:rsidRPr="008D21EA">
        <w:rPr>
          <w:rFonts w:ascii="Arial" w:hAnsi="Arial" w:cs="Arial"/>
        </w:rPr>
        <w:t xml:space="preserve"> či vzdělávací</w:t>
      </w:r>
      <w:r w:rsidR="002B4FAA" w:rsidRPr="008D21EA">
        <w:rPr>
          <w:rFonts w:ascii="Arial" w:hAnsi="Arial" w:cs="Arial"/>
        </w:rPr>
        <w:t>m</w:t>
      </w:r>
      <w:r w:rsidRPr="008D21EA">
        <w:rPr>
          <w:rFonts w:ascii="Arial" w:hAnsi="Arial" w:cs="Arial"/>
        </w:rPr>
        <w:t xml:space="preserve"> problémů</w:t>
      </w:r>
      <w:r w:rsidR="002B4FAA" w:rsidRPr="008D21EA">
        <w:rPr>
          <w:rFonts w:ascii="Arial" w:hAnsi="Arial" w:cs="Arial"/>
        </w:rPr>
        <w:t>m</w:t>
      </w:r>
      <w:r w:rsidRPr="008D21EA">
        <w:rPr>
          <w:rFonts w:ascii="Arial" w:hAnsi="Arial" w:cs="Arial"/>
        </w:rPr>
        <w:t>.</w:t>
      </w:r>
    </w:p>
    <w:p w14:paraId="3E2F4F36" w14:textId="77777777" w:rsidR="008206B0" w:rsidRPr="008D21EA" w:rsidRDefault="008206B0" w:rsidP="008206B0">
      <w:pPr>
        <w:spacing w:after="80"/>
        <w:jc w:val="both"/>
        <w:rPr>
          <w:rFonts w:ascii="Arial" w:hAnsi="Arial" w:cs="Arial"/>
          <w:u w:val="single"/>
          <w:lang w:eastAsia="cs-CZ"/>
        </w:rPr>
      </w:pPr>
    </w:p>
    <w:p w14:paraId="1A820C88" w14:textId="371BABCC" w:rsidR="008206B0" w:rsidRPr="00C820EB" w:rsidRDefault="008206B0" w:rsidP="00BF6F90">
      <w:pPr>
        <w:spacing w:after="120" w:line="360" w:lineRule="auto"/>
        <w:ind w:left="284" w:firstLine="424"/>
        <w:jc w:val="both"/>
        <w:rPr>
          <w:rFonts w:ascii="Arial" w:hAnsi="Arial" w:cs="Arial"/>
          <w:u w:val="single"/>
          <w:lang w:eastAsia="cs-CZ"/>
        </w:rPr>
      </w:pPr>
      <w:bookmarkStart w:id="27" w:name="_Hlk43903958"/>
      <w:r w:rsidRPr="00410F60">
        <w:rPr>
          <w:rFonts w:ascii="Arial" w:hAnsi="Arial" w:cs="Arial"/>
          <w:u w:val="single"/>
          <w:lang w:eastAsia="cs-CZ"/>
        </w:rPr>
        <w:t xml:space="preserve">Návrh možné realizace podpory </w:t>
      </w:r>
      <w:proofErr w:type="spellStart"/>
      <w:r w:rsidRPr="00410F60">
        <w:rPr>
          <w:rFonts w:ascii="Arial" w:hAnsi="Arial" w:cs="Arial"/>
          <w:u w:val="single"/>
          <w:lang w:eastAsia="cs-CZ"/>
        </w:rPr>
        <w:t>patchworkových</w:t>
      </w:r>
      <w:proofErr w:type="spellEnd"/>
      <w:r w:rsidRPr="00410F60">
        <w:rPr>
          <w:rFonts w:ascii="Arial" w:hAnsi="Arial" w:cs="Arial"/>
          <w:u w:val="single"/>
          <w:lang w:eastAsia="cs-CZ"/>
        </w:rPr>
        <w:t xml:space="preserve"> rodin</w:t>
      </w:r>
      <w:r w:rsidR="006A7851" w:rsidRPr="00410F60">
        <w:rPr>
          <w:rFonts w:ascii="Arial" w:hAnsi="Arial" w:cs="Arial"/>
          <w:u w:val="single"/>
          <w:lang w:eastAsia="cs-CZ"/>
        </w:rPr>
        <w:t>:</w:t>
      </w:r>
    </w:p>
    <w:p w14:paraId="46550487" w14:textId="0E38A173" w:rsidR="002B2A57" w:rsidRPr="008D21EA" w:rsidRDefault="0001002A" w:rsidP="0085254D">
      <w:pPr>
        <w:numPr>
          <w:ilvl w:val="0"/>
          <w:numId w:val="31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K</w:t>
      </w:r>
      <w:r w:rsidR="002B2A57" w:rsidRPr="008D21EA">
        <w:rPr>
          <w:rFonts w:ascii="Arial" w:hAnsi="Arial" w:cs="Arial"/>
        </w:rPr>
        <w:t>urzy, poradenství zaměřené na edukaci rodičů po uzavření nového partnerství, řešení vztahů s druhým rodičem a jeho novým partnerem, případně s nevlastními sourozenci (rodinná centra, poradny)</w:t>
      </w:r>
      <w:r w:rsidRPr="008D21EA">
        <w:rPr>
          <w:rFonts w:ascii="Arial" w:hAnsi="Arial" w:cs="Arial"/>
        </w:rPr>
        <w:t>.</w:t>
      </w:r>
    </w:p>
    <w:bookmarkEnd w:id="27"/>
    <w:p w14:paraId="469B7DB8" w14:textId="5AA2A632" w:rsidR="002B2A57" w:rsidRPr="008D21EA" w:rsidRDefault="0001002A" w:rsidP="0085254D">
      <w:pPr>
        <w:numPr>
          <w:ilvl w:val="0"/>
          <w:numId w:val="31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D</w:t>
      </w:r>
      <w:r w:rsidR="002B2A57" w:rsidRPr="008D21EA">
        <w:rPr>
          <w:rFonts w:ascii="Arial" w:hAnsi="Arial" w:cs="Arial"/>
        </w:rPr>
        <w:t>ostupnost psychologických a pedagogicko</w:t>
      </w:r>
      <w:r w:rsidR="003B0DEF" w:rsidRPr="008D21EA">
        <w:rPr>
          <w:rFonts w:ascii="Arial" w:hAnsi="Arial" w:cs="Arial"/>
        </w:rPr>
        <w:t>-</w:t>
      </w:r>
      <w:r w:rsidR="002B2A57" w:rsidRPr="008D21EA">
        <w:rPr>
          <w:rFonts w:ascii="Arial" w:hAnsi="Arial" w:cs="Arial"/>
        </w:rPr>
        <w:t>psychologických služeb (</w:t>
      </w:r>
      <w:r w:rsidR="003B0DEF" w:rsidRPr="008D21EA">
        <w:rPr>
          <w:rFonts w:ascii="Arial" w:hAnsi="Arial" w:cs="Arial"/>
        </w:rPr>
        <w:t>pedagogicko-psychologické poradny</w:t>
      </w:r>
      <w:r w:rsidR="002B2A57" w:rsidRPr="008D21EA">
        <w:rPr>
          <w:rFonts w:ascii="Arial" w:hAnsi="Arial" w:cs="Arial"/>
        </w:rPr>
        <w:t>, manželské a rodinné poradny)</w:t>
      </w:r>
      <w:r w:rsidRPr="008D21EA">
        <w:rPr>
          <w:rFonts w:ascii="Arial" w:hAnsi="Arial" w:cs="Arial"/>
        </w:rPr>
        <w:t>.</w:t>
      </w:r>
    </w:p>
    <w:p w14:paraId="5632CB0B" w14:textId="0EC905C8" w:rsidR="002B2A57" w:rsidRPr="008D21EA" w:rsidRDefault="0001002A" w:rsidP="0085254D">
      <w:pPr>
        <w:numPr>
          <w:ilvl w:val="0"/>
          <w:numId w:val="31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Z</w:t>
      </w:r>
      <w:r w:rsidR="003B0DEF" w:rsidRPr="008D21EA">
        <w:rPr>
          <w:rFonts w:ascii="Arial" w:hAnsi="Arial" w:cs="Arial"/>
        </w:rPr>
        <w:t xml:space="preserve">výšení počtu školních </w:t>
      </w:r>
      <w:r w:rsidR="002B2A57" w:rsidRPr="008D21EA">
        <w:rPr>
          <w:rFonts w:ascii="Arial" w:hAnsi="Arial" w:cs="Arial"/>
        </w:rPr>
        <w:t>psycholog</w:t>
      </w:r>
      <w:r w:rsidR="003B0DEF" w:rsidRPr="008D21EA">
        <w:rPr>
          <w:rFonts w:ascii="Arial" w:hAnsi="Arial" w:cs="Arial"/>
        </w:rPr>
        <w:t>ů</w:t>
      </w:r>
      <w:r w:rsidRPr="008D21EA">
        <w:rPr>
          <w:rFonts w:ascii="Arial" w:hAnsi="Arial" w:cs="Arial"/>
        </w:rPr>
        <w:t>.</w:t>
      </w:r>
    </w:p>
    <w:p w14:paraId="3902C9CE" w14:textId="355ACBC2" w:rsidR="002B2A57" w:rsidRDefault="0001002A" w:rsidP="002B2A57">
      <w:pPr>
        <w:numPr>
          <w:ilvl w:val="0"/>
          <w:numId w:val="31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M</w:t>
      </w:r>
      <w:r w:rsidR="003B0DEF" w:rsidRPr="008D21EA">
        <w:rPr>
          <w:rFonts w:ascii="Arial" w:hAnsi="Arial" w:cs="Arial"/>
        </w:rPr>
        <w:t xml:space="preserve">etodické vedení a průběžné vzdělávání </w:t>
      </w:r>
      <w:r w:rsidR="002B2A57" w:rsidRPr="008D21EA">
        <w:rPr>
          <w:rFonts w:ascii="Arial" w:hAnsi="Arial" w:cs="Arial"/>
        </w:rPr>
        <w:t>pracovní</w:t>
      </w:r>
      <w:r w:rsidR="003B0DEF" w:rsidRPr="008D21EA">
        <w:rPr>
          <w:rFonts w:ascii="Arial" w:hAnsi="Arial" w:cs="Arial"/>
        </w:rPr>
        <w:t>ků</w:t>
      </w:r>
      <w:r w:rsidR="002B2A57" w:rsidRPr="008D21EA">
        <w:rPr>
          <w:rFonts w:ascii="Arial" w:hAnsi="Arial" w:cs="Arial"/>
        </w:rPr>
        <w:t xml:space="preserve"> </w:t>
      </w:r>
      <w:r w:rsidR="003B0DEF" w:rsidRPr="008D21EA">
        <w:rPr>
          <w:rFonts w:ascii="Arial" w:hAnsi="Arial" w:cs="Arial"/>
        </w:rPr>
        <w:t>orgánů sociálně právní ochrany dětí</w:t>
      </w:r>
      <w:r w:rsidRPr="008D21EA">
        <w:rPr>
          <w:rFonts w:ascii="Arial" w:hAnsi="Arial" w:cs="Arial"/>
        </w:rPr>
        <w:t>.</w:t>
      </w:r>
    </w:p>
    <w:p w14:paraId="7747A6D2" w14:textId="77777777" w:rsidR="00410F60" w:rsidRPr="00410F60" w:rsidRDefault="00410F60" w:rsidP="008D21EA">
      <w:pPr>
        <w:suppressAutoHyphens/>
        <w:spacing w:after="120" w:line="360" w:lineRule="auto"/>
        <w:ind w:left="993"/>
        <w:jc w:val="both"/>
        <w:rPr>
          <w:rFonts w:ascii="Arial" w:hAnsi="Arial" w:cs="Arial"/>
        </w:rPr>
      </w:pPr>
    </w:p>
    <w:p w14:paraId="3B04A34D" w14:textId="5ACCA556" w:rsidR="002B2A57" w:rsidRPr="008D21EA" w:rsidRDefault="003B0DEF" w:rsidP="0085254D">
      <w:pPr>
        <w:pStyle w:val="Odstavecseseznamem"/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</w:rPr>
      </w:pPr>
      <w:r w:rsidRPr="00C820EB">
        <w:rPr>
          <w:rFonts w:ascii="Arial" w:hAnsi="Arial" w:cs="Arial"/>
          <w:u w:val="single"/>
        </w:rPr>
        <w:t>R</w:t>
      </w:r>
      <w:r w:rsidR="002B2A57" w:rsidRPr="00F002E8">
        <w:rPr>
          <w:rFonts w:ascii="Arial" w:hAnsi="Arial" w:cs="Arial"/>
          <w:u w:val="single"/>
        </w:rPr>
        <w:t>odiny sólo rodič</w:t>
      </w:r>
      <w:r w:rsidR="002B4FAA" w:rsidRPr="00F002E8">
        <w:rPr>
          <w:rFonts w:ascii="Arial" w:hAnsi="Arial" w:cs="Arial"/>
          <w:u w:val="single"/>
        </w:rPr>
        <w:t>ů</w:t>
      </w:r>
      <w:r w:rsidR="002B2A57" w:rsidRPr="008D21EA">
        <w:rPr>
          <w:rFonts w:ascii="Arial" w:hAnsi="Arial" w:cs="Arial"/>
          <w:u w:val="single"/>
        </w:rPr>
        <w:t xml:space="preserve"> </w:t>
      </w:r>
    </w:p>
    <w:p w14:paraId="1B7B44E8" w14:textId="548F78E0" w:rsidR="00511AD9" w:rsidRPr="008D21EA" w:rsidRDefault="003B0DEF" w:rsidP="002A6DB1">
      <w:pPr>
        <w:spacing w:after="0" w:line="360" w:lineRule="auto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 xml:space="preserve">Pojem sólo rodič značí </w:t>
      </w:r>
      <w:r w:rsidR="002B2A57" w:rsidRPr="008D21EA">
        <w:rPr>
          <w:rFonts w:ascii="Arial" w:hAnsi="Arial" w:cs="Arial"/>
        </w:rPr>
        <w:t>zejména osamělé</w:t>
      </w:r>
      <w:r w:rsidRPr="008D21EA">
        <w:rPr>
          <w:rFonts w:ascii="Arial" w:hAnsi="Arial" w:cs="Arial"/>
        </w:rPr>
        <w:t>ho</w:t>
      </w:r>
      <w:r w:rsidR="002B2A57" w:rsidRPr="008D21EA">
        <w:rPr>
          <w:rFonts w:ascii="Arial" w:hAnsi="Arial" w:cs="Arial"/>
        </w:rPr>
        <w:t xml:space="preserve"> rodiče po rozvodu, rozchodu</w:t>
      </w:r>
      <w:r w:rsidR="005D6AC8" w:rsidRPr="008D21EA">
        <w:rPr>
          <w:rFonts w:ascii="Arial" w:hAnsi="Arial" w:cs="Arial"/>
        </w:rPr>
        <w:t xml:space="preserve"> </w:t>
      </w:r>
      <w:r w:rsidR="002E7CA2" w:rsidRPr="008D21EA">
        <w:rPr>
          <w:rFonts w:ascii="Arial" w:hAnsi="Arial" w:cs="Arial"/>
        </w:rPr>
        <w:t>nebo</w:t>
      </w:r>
      <w:r w:rsidR="002B2A57" w:rsidRPr="008D21EA">
        <w:rPr>
          <w:rFonts w:ascii="Arial" w:hAnsi="Arial" w:cs="Arial"/>
        </w:rPr>
        <w:t xml:space="preserve"> matk</w:t>
      </w:r>
      <w:r w:rsidR="002B4FAA" w:rsidRPr="008D21EA">
        <w:rPr>
          <w:rFonts w:ascii="Arial" w:hAnsi="Arial" w:cs="Arial"/>
        </w:rPr>
        <w:t>u</w:t>
      </w:r>
      <w:r w:rsidR="002B2A57" w:rsidRPr="008D21EA">
        <w:rPr>
          <w:rFonts w:ascii="Arial" w:hAnsi="Arial" w:cs="Arial"/>
        </w:rPr>
        <w:t xml:space="preserve"> s</w:t>
      </w:r>
      <w:r w:rsidR="002E7CA2" w:rsidRPr="008D21EA">
        <w:rPr>
          <w:rFonts w:ascii="Arial" w:hAnsi="Arial" w:cs="Arial"/>
        </w:rPr>
        <w:t> </w:t>
      </w:r>
      <w:r w:rsidR="002B2A57" w:rsidRPr="008D21EA">
        <w:rPr>
          <w:rFonts w:ascii="Arial" w:hAnsi="Arial" w:cs="Arial"/>
        </w:rPr>
        <w:t>dětmi</w:t>
      </w:r>
      <w:r w:rsidR="002E7CA2" w:rsidRPr="008D21EA">
        <w:rPr>
          <w:rFonts w:ascii="Arial" w:hAnsi="Arial" w:cs="Arial"/>
        </w:rPr>
        <w:t>, která neuvedla</w:t>
      </w:r>
      <w:r w:rsidR="002B2A57" w:rsidRPr="008D21EA">
        <w:rPr>
          <w:rFonts w:ascii="Arial" w:hAnsi="Arial" w:cs="Arial"/>
        </w:rPr>
        <w:t xml:space="preserve"> otce</w:t>
      </w:r>
      <w:r w:rsidR="002E7CA2" w:rsidRPr="008D21EA">
        <w:rPr>
          <w:rFonts w:ascii="Arial" w:hAnsi="Arial" w:cs="Arial"/>
        </w:rPr>
        <w:t xml:space="preserve"> v rodném listu dítěte</w:t>
      </w:r>
      <w:r w:rsidR="002B2A57" w:rsidRPr="008D21EA">
        <w:rPr>
          <w:rFonts w:ascii="Arial" w:hAnsi="Arial" w:cs="Arial"/>
        </w:rPr>
        <w:t xml:space="preserve">. </w:t>
      </w:r>
      <w:r w:rsidR="002B2A57" w:rsidRPr="00410F60">
        <w:rPr>
          <w:rFonts w:ascii="Arial" w:hAnsi="Arial" w:cs="Arial"/>
        </w:rPr>
        <w:t>Tyto rodiny trápí především ekonomické problémy, neplacení výživného, špatná orientace v možn</w:t>
      </w:r>
      <w:r w:rsidR="002E7CA2" w:rsidRPr="00C820EB">
        <w:rPr>
          <w:rFonts w:ascii="Arial" w:hAnsi="Arial" w:cs="Arial"/>
        </w:rPr>
        <w:t>ostech</w:t>
      </w:r>
      <w:r w:rsidR="002B2A57" w:rsidRPr="00F002E8">
        <w:rPr>
          <w:rFonts w:ascii="Arial" w:hAnsi="Arial" w:cs="Arial"/>
        </w:rPr>
        <w:t xml:space="preserve"> sociální</w:t>
      </w:r>
      <w:r w:rsidR="002E7CA2" w:rsidRPr="008D21EA">
        <w:rPr>
          <w:rFonts w:ascii="Arial" w:hAnsi="Arial" w:cs="Arial"/>
        </w:rPr>
        <w:t>ch</w:t>
      </w:r>
      <w:r w:rsidR="002B2A57" w:rsidRPr="008D21EA">
        <w:rPr>
          <w:rFonts w:ascii="Arial" w:hAnsi="Arial" w:cs="Arial"/>
        </w:rPr>
        <w:t xml:space="preserve"> podpo</w:t>
      </w:r>
      <w:r w:rsidR="002E7CA2" w:rsidRPr="008D21EA">
        <w:rPr>
          <w:rFonts w:ascii="Arial" w:hAnsi="Arial" w:cs="Arial"/>
        </w:rPr>
        <w:t>r a</w:t>
      </w:r>
      <w:r w:rsidR="002B2A57" w:rsidRPr="008D21EA">
        <w:rPr>
          <w:rFonts w:ascii="Arial" w:hAnsi="Arial" w:cs="Arial"/>
        </w:rPr>
        <w:t xml:space="preserve"> obtížné nalezení </w:t>
      </w:r>
      <w:r w:rsidR="0001002A" w:rsidRPr="008D21EA">
        <w:rPr>
          <w:rFonts w:ascii="Arial" w:hAnsi="Arial" w:cs="Arial"/>
        </w:rPr>
        <w:br/>
      </w:r>
      <w:r w:rsidR="002B2A57" w:rsidRPr="008D21EA">
        <w:rPr>
          <w:rFonts w:ascii="Arial" w:hAnsi="Arial" w:cs="Arial"/>
        </w:rPr>
        <w:t>a udržení si pracovní aktivity</w:t>
      </w:r>
      <w:r w:rsidR="002E7CA2" w:rsidRPr="008D21EA">
        <w:rPr>
          <w:rFonts w:ascii="Arial" w:hAnsi="Arial" w:cs="Arial"/>
        </w:rPr>
        <w:t>. V</w:t>
      </w:r>
      <w:r w:rsidR="002B2A57" w:rsidRPr="008D21EA">
        <w:rPr>
          <w:rFonts w:ascii="Arial" w:hAnsi="Arial" w:cs="Arial"/>
        </w:rPr>
        <w:t xml:space="preserve"> neposlední řadě </w:t>
      </w:r>
      <w:r w:rsidR="002E7CA2" w:rsidRPr="008D21EA">
        <w:rPr>
          <w:rFonts w:ascii="Arial" w:hAnsi="Arial" w:cs="Arial"/>
        </w:rPr>
        <w:t>jsou t</w:t>
      </w:r>
      <w:r w:rsidR="002B4FAA" w:rsidRPr="008D21EA">
        <w:rPr>
          <w:rFonts w:ascii="Arial" w:hAnsi="Arial" w:cs="Arial"/>
        </w:rPr>
        <w:t>i</w:t>
      </w:r>
      <w:r w:rsidR="002E7CA2" w:rsidRPr="008D21EA">
        <w:rPr>
          <w:rFonts w:ascii="Arial" w:hAnsi="Arial" w:cs="Arial"/>
        </w:rPr>
        <w:t xml:space="preserve">to rodiče ohroženi syndromem </w:t>
      </w:r>
      <w:r w:rsidR="002B2A57" w:rsidRPr="008D21EA">
        <w:rPr>
          <w:rFonts w:ascii="Arial" w:hAnsi="Arial" w:cs="Arial"/>
        </w:rPr>
        <w:t>vyhoření z péče o děti, kdy sólo rodič nemá čas na odpočinek</w:t>
      </w:r>
      <w:r w:rsidR="002B4FAA" w:rsidRPr="008D21EA">
        <w:rPr>
          <w:rFonts w:ascii="Arial" w:hAnsi="Arial" w:cs="Arial"/>
        </w:rPr>
        <w:t>,</w:t>
      </w:r>
      <w:r w:rsidR="00511AD9" w:rsidRPr="008D21EA">
        <w:rPr>
          <w:rFonts w:ascii="Arial" w:hAnsi="Arial" w:cs="Arial"/>
        </w:rPr>
        <w:t xml:space="preserve"> ani možnost vystřídání péče o dítě</w:t>
      </w:r>
      <w:r w:rsidR="002B2A57" w:rsidRPr="008D21EA">
        <w:rPr>
          <w:rFonts w:ascii="Arial" w:hAnsi="Arial" w:cs="Arial"/>
        </w:rPr>
        <w:t xml:space="preserve">. Obtížné je </w:t>
      </w:r>
      <w:r w:rsidR="00511AD9" w:rsidRPr="008D21EA">
        <w:rPr>
          <w:rFonts w:ascii="Arial" w:hAnsi="Arial" w:cs="Arial"/>
        </w:rPr>
        <w:t xml:space="preserve">však </w:t>
      </w:r>
      <w:r w:rsidR="002B2A57" w:rsidRPr="008D21EA">
        <w:rPr>
          <w:rFonts w:ascii="Arial" w:hAnsi="Arial" w:cs="Arial"/>
        </w:rPr>
        <w:t xml:space="preserve">také vyřizování nejrůznějších záležitostí na úřadech bez možnosti </w:t>
      </w:r>
      <w:r w:rsidR="00511AD9" w:rsidRPr="008D21EA">
        <w:rPr>
          <w:rFonts w:ascii="Arial" w:hAnsi="Arial" w:cs="Arial"/>
        </w:rPr>
        <w:t xml:space="preserve">zajištění </w:t>
      </w:r>
      <w:r w:rsidR="002B2A57" w:rsidRPr="008D21EA">
        <w:rPr>
          <w:rFonts w:ascii="Arial" w:hAnsi="Arial" w:cs="Arial"/>
        </w:rPr>
        <w:t>hlídání dětí.</w:t>
      </w:r>
      <w:r w:rsidR="00992765" w:rsidRPr="008D21EA">
        <w:rPr>
          <w:rFonts w:ascii="Arial" w:hAnsi="Arial" w:cs="Arial"/>
        </w:rPr>
        <w:t xml:space="preserve"> Rodiny sólo rodičů bývají </w:t>
      </w:r>
      <w:r w:rsidR="00511AD9" w:rsidRPr="00410F60">
        <w:rPr>
          <w:rFonts w:ascii="Arial" w:hAnsi="Arial" w:cs="Arial"/>
        </w:rPr>
        <w:t xml:space="preserve">zpravidla více ohroženi </w:t>
      </w:r>
      <w:r w:rsidR="003E6122" w:rsidRPr="00C820EB">
        <w:rPr>
          <w:rFonts w:ascii="Arial" w:hAnsi="Arial" w:cs="Arial"/>
        </w:rPr>
        <w:t>chudobou</w:t>
      </w:r>
      <w:r w:rsidR="00511AD9" w:rsidRPr="00F002E8">
        <w:rPr>
          <w:rFonts w:ascii="Arial" w:hAnsi="Arial" w:cs="Arial"/>
        </w:rPr>
        <w:t xml:space="preserve"> než rodiny úplné. Stejně tak i v oblasti slaďování rodiny a zaměstnání je pro členy rodiny snazší, když se na péči mohou podílet dva rodiče</w:t>
      </w:r>
      <w:r w:rsidR="002023DD" w:rsidRPr="008D21EA">
        <w:rPr>
          <w:rFonts w:ascii="Arial" w:hAnsi="Arial" w:cs="Arial"/>
        </w:rPr>
        <w:t xml:space="preserve">, </w:t>
      </w:r>
      <w:r w:rsidR="00511AD9" w:rsidRPr="008D21EA">
        <w:rPr>
          <w:rFonts w:ascii="Arial" w:hAnsi="Arial" w:cs="Arial"/>
        </w:rPr>
        <w:t>a tím i širší okruh příbuzných.</w:t>
      </w:r>
    </w:p>
    <w:p w14:paraId="15AC92A5" w14:textId="77777777" w:rsidR="00511AD9" w:rsidRPr="008D21EA" w:rsidRDefault="00511AD9" w:rsidP="002A6DB1">
      <w:pPr>
        <w:spacing w:after="0" w:line="360" w:lineRule="auto"/>
        <w:jc w:val="both"/>
        <w:rPr>
          <w:rFonts w:ascii="Arial" w:hAnsi="Arial" w:cs="Arial"/>
          <w:u w:val="single"/>
          <w:lang w:eastAsia="cs-CZ"/>
        </w:rPr>
      </w:pPr>
    </w:p>
    <w:p w14:paraId="73613E5D" w14:textId="562D8794" w:rsidR="00511AD9" w:rsidRPr="00C820EB" w:rsidRDefault="00511AD9" w:rsidP="00BF6F90">
      <w:pPr>
        <w:spacing w:after="120" w:line="360" w:lineRule="auto"/>
        <w:ind w:left="708"/>
        <w:jc w:val="both"/>
        <w:rPr>
          <w:rFonts w:ascii="Arial" w:hAnsi="Arial" w:cs="Arial"/>
          <w:u w:val="single"/>
          <w:lang w:eastAsia="cs-CZ"/>
        </w:rPr>
      </w:pPr>
      <w:r w:rsidRPr="00410F60">
        <w:rPr>
          <w:rFonts w:ascii="Arial" w:hAnsi="Arial" w:cs="Arial"/>
          <w:u w:val="single"/>
          <w:lang w:eastAsia="cs-CZ"/>
        </w:rPr>
        <w:t>Návrh možné realizace podpory rodin sólo rodičů</w:t>
      </w:r>
      <w:r w:rsidR="006A7851" w:rsidRPr="00410F60">
        <w:rPr>
          <w:rFonts w:ascii="Arial" w:hAnsi="Arial" w:cs="Arial"/>
          <w:u w:val="single"/>
          <w:lang w:eastAsia="cs-CZ"/>
        </w:rPr>
        <w:t>:</w:t>
      </w:r>
    </w:p>
    <w:p w14:paraId="70D79931" w14:textId="3FB5EB41" w:rsidR="002B2A57" w:rsidRPr="008D21EA" w:rsidRDefault="006E1ED8" w:rsidP="0085254D">
      <w:pPr>
        <w:numPr>
          <w:ilvl w:val="0"/>
          <w:numId w:val="32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511AD9" w:rsidRPr="008D21EA">
        <w:rPr>
          <w:rFonts w:ascii="Arial" w:hAnsi="Arial" w:cs="Arial"/>
        </w:rPr>
        <w:t>odpora organizování k</w:t>
      </w:r>
      <w:r w:rsidR="002B2A57" w:rsidRPr="008D21EA">
        <w:rPr>
          <w:rFonts w:ascii="Arial" w:hAnsi="Arial" w:cs="Arial"/>
        </w:rPr>
        <w:t>urz</w:t>
      </w:r>
      <w:r w:rsidR="00511AD9" w:rsidRPr="008D21EA">
        <w:rPr>
          <w:rFonts w:ascii="Arial" w:hAnsi="Arial" w:cs="Arial"/>
        </w:rPr>
        <w:t>ů</w:t>
      </w:r>
      <w:r w:rsidR="002B2A57" w:rsidRPr="008D21EA">
        <w:rPr>
          <w:rFonts w:ascii="Arial" w:hAnsi="Arial" w:cs="Arial"/>
        </w:rPr>
        <w:t xml:space="preserve">, </w:t>
      </w:r>
      <w:r w:rsidR="00511AD9" w:rsidRPr="008D21EA">
        <w:rPr>
          <w:rFonts w:ascii="Arial" w:hAnsi="Arial" w:cs="Arial"/>
        </w:rPr>
        <w:t xml:space="preserve">workshopů a </w:t>
      </w:r>
      <w:r w:rsidR="002B2A57" w:rsidRPr="008D21EA">
        <w:rPr>
          <w:rFonts w:ascii="Arial" w:hAnsi="Arial" w:cs="Arial"/>
        </w:rPr>
        <w:t>poradenství zaměřen</w:t>
      </w:r>
      <w:r w:rsidR="00511AD9" w:rsidRPr="008D21EA">
        <w:rPr>
          <w:rFonts w:ascii="Arial" w:hAnsi="Arial" w:cs="Arial"/>
        </w:rPr>
        <w:t>ých</w:t>
      </w:r>
      <w:r w:rsidR="002B2A57" w:rsidRPr="008D21EA">
        <w:rPr>
          <w:rFonts w:ascii="Arial" w:hAnsi="Arial" w:cs="Arial"/>
        </w:rPr>
        <w:t xml:space="preserve"> na edukaci sólo rodiče </w:t>
      </w:r>
      <w:r w:rsidR="001008BB" w:rsidRPr="008D21EA">
        <w:rPr>
          <w:rFonts w:ascii="Arial" w:hAnsi="Arial" w:cs="Arial"/>
        </w:rPr>
        <w:t xml:space="preserve">v oblastech pomoci přizpůsobení se nové situaci </w:t>
      </w:r>
      <w:r w:rsidR="00253485" w:rsidRPr="008D21EA">
        <w:rPr>
          <w:rFonts w:ascii="Arial" w:hAnsi="Arial" w:cs="Arial"/>
        </w:rPr>
        <w:t xml:space="preserve">a </w:t>
      </w:r>
      <w:r w:rsidR="002B2A57" w:rsidRPr="008D21EA">
        <w:rPr>
          <w:rFonts w:ascii="Arial" w:hAnsi="Arial" w:cs="Arial"/>
        </w:rPr>
        <w:t>inform</w:t>
      </w:r>
      <w:r w:rsidR="00253485" w:rsidRPr="008D21EA">
        <w:rPr>
          <w:rFonts w:ascii="Arial" w:hAnsi="Arial" w:cs="Arial"/>
        </w:rPr>
        <w:t>ovanosti</w:t>
      </w:r>
      <w:r w:rsidR="002B2A57" w:rsidRPr="008D21EA">
        <w:rPr>
          <w:rFonts w:ascii="Arial" w:hAnsi="Arial" w:cs="Arial"/>
        </w:rPr>
        <w:t xml:space="preserve"> </w:t>
      </w:r>
      <w:r w:rsidRPr="008D21EA">
        <w:rPr>
          <w:rFonts w:ascii="Arial" w:hAnsi="Arial" w:cs="Arial"/>
        </w:rPr>
        <w:br/>
      </w:r>
      <w:r w:rsidR="002B2A57" w:rsidRPr="008D21EA">
        <w:rPr>
          <w:rFonts w:ascii="Arial" w:hAnsi="Arial" w:cs="Arial"/>
        </w:rPr>
        <w:t>o možnost</w:t>
      </w:r>
      <w:r w:rsidR="00253485" w:rsidRPr="008D21EA">
        <w:rPr>
          <w:rFonts w:ascii="Arial" w:hAnsi="Arial" w:cs="Arial"/>
        </w:rPr>
        <w:t>ech</w:t>
      </w:r>
      <w:r w:rsidR="002B2A57" w:rsidRPr="008D21EA">
        <w:rPr>
          <w:rFonts w:ascii="Arial" w:hAnsi="Arial" w:cs="Arial"/>
        </w:rPr>
        <w:t xml:space="preserve"> sociální</w:t>
      </w:r>
      <w:r w:rsidR="00253485" w:rsidRPr="008D21EA">
        <w:rPr>
          <w:rFonts w:ascii="Arial" w:hAnsi="Arial" w:cs="Arial"/>
        </w:rPr>
        <w:t>ch</w:t>
      </w:r>
      <w:r w:rsidR="002B2A57" w:rsidRPr="008D21EA">
        <w:rPr>
          <w:rFonts w:ascii="Arial" w:hAnsi="Arial" w:cs="Arial"/>
        </w:rPr>
        <w:t xml:space="preserve"> podpor</w:t>
      </w:r>
      <w:r w:rsidRPr="008D21EA">
        <w:rPr>
          <w:rFonts w:ascii="Arial" w:hAnsi="Arial" w:cs="Arial"/>
        </w:rPr>
        <w:t>.</w:t>
      </w:r>
    </w:p>
    <w:p w14:paraId="5882ED83" w14:textId="73908EA6" w:rsidR="00253485" w:rsidRPr="008D21EA" w:rsidRDefault="006E1ED8" w:rsidP="0085254D">
      <w:pPr>
        <w:numPr>
          <w:ilvl w:val="0"/>
          <w:numId w:val="32"/>
        </w:numPr>
        <w:tabs>
          <w:tab w:val="clear" w:pos="720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D</w:t>
      </w:r>
      <w:r w:rsidR="00253485" w:rsidRPr="008D21EA">
        <w:rPr>
          <w:rFonts w:ascii="Arial" w:hAnsi="Arial" w:cs="Arial"/>
        </w:rPr>
        <w:t>ostupnost psychologických a pedagogicko-psychologických služeb (pedagogicko-psychologické poradny, manželské a rodinné poradny)</w:t>
      </w:r>
      <w:r w:rsidRPr="008D21EA">
        <w:rPr>
          <w:rFonts w:ascii="Arial" w:hAnsi="Arial" w:cs="Arial"/>
        </w:rPr>
        <w:t>.</w:t>
      </w:r>
    </w:p>
    <w:p w14:paraId="31DE8E10" w14:textId="7E24CECC" w:rsidR="00253485" w:rsidRPr="008D21EA" w:rsidRDefault="006E1ED8" w:rsidP="0085254D">
      <w:pPr>
        <w:numPr>
          <w:ilvl w:val="0"/>
          <w:numId w:val="32"/>
        </w:numPr>
        <w:tabs>
          <w:tab w:val="clear" w:pos="720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Z</w:t>
      </w:r>
      <w:r w:rsidR="00253485" w:rsidRPr="008D21EA">
        <w:rPr>
          <w:rFonts w:ascii="Arial" w:hAnsi="Arial" w:cs="Arial"/>
        </w:rPr>
        <w:t>výšení počtu školních psychologů</w:t>
      </w:r>
      <w:r w:rsidRPr="008D21EA">
        <w:rPr>
          <w:rFonts w:ascii="Arial" w:hAnsi="Arial" w:cs="Arial"/>
        </w:rPr>
        <w:t>.</w:t>
      </w:r>
    </w:p>
    <w:p w14:paraId="48049B19" w14:textId="5783DA30" w:rsidR="002B2A57" w:rsidRPr="008D21EA" w:rsidRDefault="006E1ED8" w:rsidP="0085254D">
      <w:pPr>
        <w:numPr>
          <w:ilvl w:val="0"/>
          <w:numId w:val="32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D</w:t>
      </w:r>
      <w:r w:rsidR="00253485" w:rsidRPr="008D21EA">
        <w:rPr>
          <w:rFonts w:ascii="Arial" w:hAnsi="Arial" w:cs="Arial"/>
        </w:rPr>
        <w:t xml:space="preserve">ostupnost </w:t>
      </w:r>
      <w:r w:rsidR="002B2A57" w:rsidRPr="008D21EA">
        <w:rPr>
          <w:rFonts w:ascii="Arial" w:hAnsi="Arial" w:cs="Arial"/>
        </w:rPr>
        <w:t>občansk</w:t>
      </w:r>
      <w:r w:rsidR="00253485" w:rsidRPr="008D21EA">
        <w:rPr>
          <w:rFonts w:ascii="Arial" w:hAnsi="Arial" w:cs="Arial"/>
        </w:rPr>
        <w:t>ých</w:t>
      </w:r>
      <w:r w:rsidR="002B2A57" w:rsidRPr="008D21EA">
        <w:rPr>
          <w:rFonts w:ascii="Arial" w:hAnsi="Arial" w:cs="Arial"/>
        </w:rPr>
        <w:t xml:space="preserve"> porad</w:t>
      </w:r>
      <w:r w:rsidR="00253485" w:rsidRPr="008D21EA">
        <w:rPr>
          <w:rFonts w:ascii="Arial" w:hAnsi="Arial" w:cs="Arial"/>
        </w:rPr>
        <w:t>e</w:t>
      </w:r>
      <w:r w:rsidR="002B2A57" w:rsidRPr="008D21EA">
        <w:rPr>
          <w:rFonts w:ascii="Arial" w:hAnsi="Arial" w:cs="Arial"/>
        </w:rPr>
        <w:t>n, které mohou pomoci s vymáháním výživného</w:t>
      </w:r>
      <w:r w:rsidRPr="008D21EA">
        <w:rPr>
          <w:rFonts w:ascii="Arial" w:hAnsi="Arial" w:cs="Arial"/>
        </w:rPr>
        <w:t>.</w:t>
      </w:r>
    </w:p>
    <w:p w14:paraId="7BDDF91D" w14:textId="235F1197" w:rsidR="00253485" w:rsidRPr="008D21EA" w:rsidRDefault="006E1ED8" w:rsidP="0085254D">
      <w:pPr>
        <w:numPr>
          <w:ilvl w:val="0"/>
          <w:numId w:val="32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M</w:t>
      </w:r>
      <w:r w:rsidR="00253485" w:rsidRPr="008D21EA">
        <w:rPr>
          <w:rFonts w:ascii="Arial" w:hAnsi="Arial" w:cs="Arial"/>
        </w:rPr>
        <w:t>etodické vedení a průběžné vzdělávání pracovníků orgánů sociálně právní ochrany dětí</w:t>
      </w:r>
      <w:r w:rsidRPr="008D21EA">
        <w:rPr>
          <w:rFonts w:ascii="Arial" w:hAnsi="Arial" w:cs="Arial"/>
        </w:rPr>
        <w:t>.</w:t>
      </w:r>
    </w:p>
    <w:p w14:paraId="7DCE5AA9" w14:textId="5DB47C37" w:rsidR="002B2A57" w:rsidRPr="008D21EA" w:rsidRDefault="006E1ED8" w:rsidP="0085254D">
      <w:pPr>
        <w:numPr>
          <w:ilvl w:val="0"/>
          <w:numId w:val="32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lastRenderedPageBreak/>
        <w:t>P</w:t>
      </w:r>
      <w:r w:rsidR="002B2A57" w:rsidRPr="008D21EA">
        <w:rPr>
          <w:rFonts w:ascii="Arial" w:hAnsi="Arial" w:cs="Arial"/>
        </w:rPr>
        <w:t>odpora krátkodobého hlídání dětí</w:t>
      </w:r>
      <w:r w:rsidRPr="008D21EA">
        <w:rPr>
          <w:rFonts w:ascii="Arial" w:hAnsi="Arial" w:cs="Arial"/>
        </w:rPr>
        <w:t>.</w:t>
      </w:r>
    </w:p>
    <w:p w14:paraId="70790D63" w14:textId="5F178445" w:rsidR="002B2A57" w:rsidRPr="008D21EA" w:rsidRDefault="006E1ED8" w:rsidP="0085254D">
      <w:pPr>
        <w:numPr>
          <w:ilvl w:val="0"/>
          <w:numId w:val="32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Z</w:t>
      </w:r>
      <w:r w:rsidR="002B2A57" w:rsidRPr="008D21EA">
        <w:rPr>
          <w:rFonts w:ascii="Arial" w:hAnsi="Arial" w:cs="Arial"/>
        </w:rPr>
        <w:t>ajištění míst v</w:t>
      </w:r>
      <w:r w:rsidR="006A7851" w:rsidRPr="008D21EA">
        <w:rPr>
          <w:rFonts w:ascii="Arial" w:hAnsi="Arial" w:cs="Arial"/>
        </w:rPr>
        <w:t xml:space="preserve"> mateřských</w:t>
      </w:r>
      <w:r w:rsidR="002B2A57" w:rsidRPr="008D21EA">
        <w:rPr>
          <w:rFonts w:ascii="Arial" w:hAnsi="Arial" w:cs="Arial"/>
        </w:rPr>
        <w:t xml:space="preserve"> školách, zřízení mikrojeslí či dětských skupin</w:t>
      </w:r>
      <w:r w:rsidRPr="008D21EA">
        <w:rPr>
          <w:rFonts w:ascii="Arial" w:hAnsi="Arial" w:cs="Arial"/>
        </w:rPr>
        <w:t>.</w:t>
      </w:r>
    </w:p>
    <w:p w14:paraId="6F0382E0" w14:textId="67A4A65C" w:rsidR="002B2A57" w:rsidRPr="008D21EA" w:rsidRDefault="006E1ED8" w:rsidP="00045283">
      <w:pPr>
        <w:numPr>
          <w:ilvl w:val="0"/>
          <w:numId w:val="32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M</w:t>
      </w:r>
      <w:r w:rsidR="002B2A57" w:rsidRPr="008D21EA">
        <w:rPr>
          <w:rFonts w:ascii="Arial" w:hAnsi="Arial" w:cs="Arial"/>
        </w:rPr>
        <w:t>entoring pro „začínající“ sólo rodiče</w:t>
      </w:r>
      <w:r w:rsidR="006A7851" w:rsidRPr="008D21EA">
        <w:rPr>
          <w:rFonts w:ascii="Arial" w:hAnsi="Arial" w:cs="Arial"/>
        </w:rPr>
        <w:t xml:space="preserve"> </w:t>
      </w:r>
      <w:r w:rsidRPr="008D21EA">
        <w:rPr>
          <w:rFonts w:ascii="Arial" w:hAnsi="Arial" w:cs="Arial"/>
        </w:rPr>
        <w:t>–</w:t>
      </w:r>
      <w:r w:rsidR="002B2A57" w:rsidRPr="008D21EA">
        <w:rPr>
          <w:rFonts w:ascii="Arial" w:hAnsi="Arial" w:cs="Arial"/>
        </w:rPr>
        <w:t xml:space="preserve"> rodič, který se již se svou situací vypořádal, předává své zkušenosti někomu, kdo je krátce po rozchodu (příklad</w:t>
      </w:r>
      <w:r w:rsidR="005D6AC8" w:rsidRPr="008D21EA">
        <w:rPr>
          <w:rFonts w:ascii="Arial" w:hAnsi="Arial" w:cs="Arial"/>
        </w:rPr>
        <w:t>y</w:t>
      </w:r>
      <w:r w:rsidR="002B2A57" w:rsidRPr="008D21EA">
        <w:rPr>
          <w:rFonts w:ascii="Arial" w:hAnsi="Arial" w:cs="Arial"/>
        </w:rPr>
        <w:t xml:space="preserve"> dobré praxe – spolek </w:t>
      </w:r>
      <w:proofErr w:type="spellStart"/>
      <w:r w:rsidR="002B2A57" w:rsidRPr="008D21EA">
        <w:rPr>
          <w:rFonts w:ascii="Arial" w:hAnsi="Arial" w:cs="Arial"/>
        </w:rPr>
        <w:t>Aperio</w:t>
      </w:r>
      <w:proofErr w:type="spellEnd"/>
      <w:r w:rsidR="002B2A57" w:rsidRPr="008D21EA">
        <w:rPr>
          <w:rFonts w:ascii="Arial" w:hAnsi="Arial" w:cs="Arial"/>
        </w:rPr>
        <w:t>, Praha a okolí)</w:t>
      </w:r>
      <w:r w:rsidRPr="008D21EA">
        <w:rPr>
          <w:rFonts w:ascii="Arial" w:hAnsi="Arial" w:cs="Arial"/>
        </w:rPr>
        <w:t>.</w:t>
      </w:r>
    </w:p>
    <w:p w14:paraId="74C0CB93" w14:textId="328F092B" w:rsidR="002B2A57" w:rsidRPr="008D21EA" w:rsidRDefault="006E1ED8" w:rsidP="0085254D">
      <w:pPr>
        <w:numPr>
          <w:ilvl w:val="0"/>
          <w:numId w:val="32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5D6AC8" w:rsidRPr="008D21EA">
        <w:rPr>
          <w:rFonts w:ascii="Arial" w:hAnsi="Arial" w:cs="Arial"/>
        </w:rPr>
        <w:t>odpora</w:t>
      </w:r>
      <w:r w:rsidR="002B2A57" w:rsidRPr="008D21EA">
        <w:rPr>
          <w:rFonts w:ascii="Arial" w:hAnsi="Arial" w:cs="Arial"/>
        </w:rPr>
        <w:t xml:space="preserve"> opatření pro slaďování profesního a rodinného života</w:t>
      </w:r>
      <w:r w:rsidR="00662FE2" w:rsidRPr="008D21EA">
        <w:rPr>
          <w:rFonts w:ascii="Arial" w:hAnsi="Arial" w:cs="Arial"/>
        </w:rPr>
        <w:t>.</w:t>
      </w:r>
    </w:p>
    <w:p w14:paraId="234EBE84" w14:textId="77777777" w:rsidR="002B2A57" w:rsidRPr="008D21EA" w:rsidRDefault="002B2A57" w:rsidP="002B2A57">
      <w:pPr>
        <w:spacing w:after="120" w:line="360" w:lineRule="auto"/>
        <w:jc w:val="both"/>
        <w:rPr>
          <w:rFonts w:ascii="Arial" w:hAnsi="Arial" w:cs="Arial"/>
        </w:rPr>
      </w:pPr>
    </w:p>
    <w:p w14:paraId="1EEF8806" w14:textId="1C4E13AC" w:rsidR="002B2A57" w:rsidRPr="00C820EB" w:rsidRDefault="005D6AC8" w:rsidP="0085254D">
      <w:pPr>
        <w:pStyle w:val="Odstavecseseznamem"/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</w:rPr>
      </w:pPr>
      <w:r w:rsidRPr="00410F60">
        <w:rPr>
          <w:rFonts w:ascii="Arial" w:hAnsi="Arial" w:cs="Arial"/>
          <w:u w:val="single"/>
        </w:rPr>
        <w:t>R</w:t>
      </w:r>
      <w:r w:rsidR="002B2A57" w:rsidRPr="00410F60">
        <w:rPr>
          <w:rFonts w:ascii="Arial" w:hAnsi="Arial" w:cs="Arial"/>
          <w:u w:val="single"/>
        </w:rPr>
        <w:t>odiny s ovdovělým rodičem</w:t>
      </w:r>
    </w:p>
    <w:p w14:paraId="01F60516" w14:textId="456EB424" w:rsidR="002A6DB1" w:rsidRPr="008D21EA" w:rsidRDefault="002A6DB1" w:rsidP="002A6DB1">
      <w:pPr>
        <w:spacing w:after="0" w:line="360" w:lineRule="auto"/>
        <w:jc w:val="both"/>
        <w:rPr>
          <w:rFonts w:ascii="Arial" w:hAnsi="Arial" w:cs="Arial"/>
          <w:u w:val="single"/>
          <w:lang w:eastAsia="cs-CZ"/>
        </w:rPr>
      </w:pPr>
      <w:r w:rsidRPr="008D21EA">
        <w:rPr>
          <w:rFonts w:ascii="Arial" w:hAnsi="Arial" w:cs="Arial"/>
          <w:lang w:eastAsia="cs-CZ"/>
        </w:rPr>
        <w:t>Obdobně jako u rodin „sólo rodič</w:t>
      </w:r>
      <w:r w:rsidR="002B4FAA" w:rsidRPr="008D21EA">
        <w:rPr>
          <w:rFonts w:ascii="Arial" w:hAnsi="Arial" w:cs="Arial"/>
          <w:lang w:eastAsia="cs-CZ"/>
        </w:rPr>
        <w:t>ů</w:t>
      </w:r>
      <w:r w:rsidRPr="008D21EA">
        <w:rPr>
          <w:rFonts w:ascii="Arial" w:hAnsi="Arial" w:cs="Arial"/>
          <w:lang w:eastAsia="cs-CZ"/>
        </w:rPr>
        <w:t>“ jde o rodinu neúplnou, ve které přichází dítě o jednoho z rodičů.</w:t>
      </w:r>
    </w:p>
    <w:p w14:paraId="2887F085" w14:textId="77777777" w:rsidR="00CD11C4" w:rsidRPr="008D21EA" w:rsidRDefault="00CD11C4" w:rsidP="002A6DB1">
      <w:pPr>
        <w:spacing w:after="0" w:line="360" w:lineRule="auto"/>
        <w:jc w:val="both"/>
        <w:rPr>
          <w:rFonts w:ascii="Arial" w:hAnsi="Arial" w:cs="Arial"/>
          <w:u w:val="single"/>
          <w:lang w:eastAsia="cs-CZ"/>
        </w:rPr>
      </w:pPr>
    </w:p>
    <w:p w14:paraId="424F14E9" w14:textId="333EDA12" w:rsidR="005D6AC8" w:rsidRPr="00F002E8" w:rsidRDefault="005D6AC8" w:rsidP="00BF6F90">
      <w:pPr>
        <w:spacing w:after="120" w:line="360" w:lineRule="auto"/>
        <w:ind w:left="708"/>
        <w:jc w:val="both"/>
        <w:rPr>
          <w:rFonts w:ascii="Arial" w:hAnsi="Arial" w:cs="Arial"/>
          <w:u w:val="single"/>
          <w:lang w:eastAsia="cs-CZ"/>
        </w:rPr>
      </w:pPr>
      <w:r w:rsidRPr="00410F60">
        <w:rPr>
          <w:rFonts w:ascii="Arial" w:hAnsi="Arial" w:cs="Arial"/>
          <w:u w:val="single"/>
          <w:lang w:eastAsia="cs-CZ"/>
        </w:rPr>
        <w:t>Návrh možné realizace podpory rodin s ovdovělým rodičem</w:t>
      </w:r>
      <w:r w:rsidR="00662FE2" w:rsidRPr="00C820EB">
        <w:rPr>
          <w:rFonts w:ascii="Arial" w:hAnsi="Arial" w:cs="Arial"/>
          <w:u w:val="single"/>
          <w:lang w:eastAsia="cs-CZ"/>
        </w:rPr>
        <w:t>:</w:t>
      </w:r>
    </w:p>
    <w:p w14:paraId="66421F40" w14:textId="4D5BDCE6" w:rsidR="002B2A57" w:rsidRPr="008D21EA" w:rsidRDefault="006E1ED8" w:rsidP="0085254D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S</w:t>
      </w:r>
      <w:r w:rsidR="002B2A57" w:rsidRPr="008D21EA">
        <w:rPr>
          <w:rFonts w:ascii="Arial" w:hAnsi="Arial" w:cs="Arial"/>
        </w:rPr>
        <w:t xml:space="preserve">tejná opatření jako u sólo rodičů, navíc je třeba hospicová péče (domácí </w:t>
      </w:r>
      <w:r w:rsidRPr="008D21EA">
        <w:rPr>
          <w:rFonts w:ascii="Arial" w:hAnsi="Arial" w:cs="Arial"/>
        </w:rPr>
        <w:br/>
      </w:r>
      <w:r w:rsidR="002B2A57" w:rsidRPr="008D21EA">
        <w:rPr>
          <w:rFonts w:ascii="Arial" w:hAnsi="Arial" w:cs="Arial"/>
        </w:rPr>
        <w:t>či ústavní), psychická podpora po úmrtí partnera</w:t>
      </w:r>
      <w:r w:rsidRPr="008D21EA">
        <w:rPr>
          <w:rFonts w:ascii="Arial" w:hAnsi="Arial" w:cs="Arial"/>
        </w:rPr>
        <w:t>.</w:t>
      </w:r>
    </w:p>
    <w:p w14:paraId="11B5C89F" w14:textId="728D4A2D" w:rsidR="002B2A57" w:rsidRPr="00F002E8" w:rsidRDefault="006E1ED8" w:rsidP="0085254D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2B2A57" w:rsidRPr="008D21EA">
        <w:rPr>
          <w:rFonts w:ascii="Arial" w:hAnsi="Arial" w:cs="Arial"/>
        </w:rPr>
        <w:t>omoc s řešením praktických záležitostí – např. pře</w:t>
      </w:r>
      <w:r w:rsidR="007C4E01" w:rsidRPr="008D21EA">
        <w:rPr>
          <w:rFonts w:ascii="Arial" w:hAnsi="Arial" w:cs="Arial"/>
        </w:rPr>
        <w:t>vod</w:t>
      </w:r>
      <w:r w:rsidR="002B2A57" w:rsidRPr="00410F60">
        <w:rPr>
          <w:rFonts w:ascii="Arial" w:hAnsi="Arial" w:cs="Arial"/>
        </w:rPr>
        <w:t xml:space="preserve"> nájmu, placení energií, pojistek, vyřízení vdovského a sirotčího důchodu</w:t>
      </w:r>
      <w:r w:rsidRPr="00C820EB">
        <w:rPr>
          <w:rFonts w:ascii="Arial" w:hAnsi="Arial" w:cs="Arial"/>
        </w:rPr>
        <w:t>.</w:t>
      </w:r>
    </w:p>
    <w:p w14:paraId="05DE4499" w14:textId="2D1BB557" w:rsidR="002B2A57" w:rsidRPr="008D21EA" w:rsidRDefault="006E1ED8" w:rsidP="00D761A0">
      <w:pPr>
        <w:numPr>
          <w:ilvl w:val="0"/>
          <w:numId w:val="33"/>
        </w:numPr>
        <w:tabs>
          <w:tab w:val="clear" w:pos="720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D</w:t>
      </w:r>
      <w:r w:rsidR="00B67B02" w:rsidRPr="008D21EA">
        <w:rPr>
          <w:rFonts w:ascii="Arial" w:hAnsi="Arial" w:cs="Arial"/>
        </w:rPr>
        <w:t xml:space="preserve">ostupnost </w:t>
      </w:r>
      <w:r w:rsidR="002B2A57" w:rsidRPr="008D21EA">
        <w:rPr>
          <w:rFonts w:ascii="Arial" w:hAnsi="Arial" w:cs="Arial"/>
        </w:rPr>
        <w:t>občansk</w:t>
      </w:r>
      <w:r w:rsidR="00B67B02" w:rsidRPr="008D21EA">
        <w:rPr>
          <w:rFonts w:ascii="Arial" w:hAnsi="Arial" w:cs="Arial"/>
        </w:rPr>
        <w:t>ých</w:t>
      </w:r>
      <w:r w:rsidR="002B2A57" w:rsidRPr="008D21EA">
        <w:rPr>
          <w:rFonts w:ascii="Arial" w:hAnsi="Arial" w:cs="Arial"/>
        </w:rPr>
        <w:t xml:space="preserve"> porad</w:t>
      </w:r>
      <w:r w:rsidR="00B67B02" w:rsidRPr="008D21EA">
        <w:rPr>
          <w:rFonts w:ascii="Arial" w:hAnsi="Arial" w:cs="Arial"/>
        </w:rPr>
        <w:t>e</w:t>
      </w:r>
      <w:r w:rsidR="002B2A57" w:rsidRPr="008D21EA">
        <w:rPr>
          <w:rFonts w:ascii="Arial" w:hAnsi="Arial" w:cs="Arial"/>
        </w:rPr>
        <w:t>n zaměřen</w:t>
      </w:r>
      <w:r w:rsidR="00B67B02" w:rsidRPr="008D21EA">
        <w:rPr>
          <w:rFonts w:ascii="Arial" w:hAnsi="Arial" w:cs="Arial"/>
        </w:rPr>
        <w:t>ých</w:t>
      </w:r>
      <w:r w:rsidR="002B2A57" w:rsidRPr="008D21EA">
        <w:rPr>
          <w:rFonts w:ascii="Arial" w:hAnsi="Arial" w:cs="Arial"/>
        </w:rPr>
        <w:t xml:space="preserve"> na klienty po odchodu partnera</w:t>
      </w:r>
      <w:r w:rsidRPr="008D21EA">
        <w:rPr>
          <w:rFonts w:ascii="Arial" w:hAnsi="Arial" w:cs="Arial"/>
        </w:rPr>
        <w:t>.</w:t>
      </w:r>
    </w:p>
    <w:p w14:paraId="3AFA43FA" w14:textId="2E567F21" w:rsidR="002B2A57" w:rsidRPr="008D21EA" w:rsidRDefault="006E1ED8" w:rsidP="00270750">
      <w:pPr>
        <w:numPr>
          <w:ilvl w:val="0"/>
          <w:numId w:val="34"/>
        </w:numPr>
        <w:suppressAutoHyphens/>
        <w:spacing w:after="120" w:line="360" w:lineRule="auto"/>
        <w:ind w:left="993" w:hanging="273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2B2A57" w:rsidRPr="008D21EA">
        <w:rPr>
          <w:rFonts w:ascii="Arial" w:hAnsi="Arial" w:cs="Arial"/>
        </w:rPr>
        <w:t>omoc s krátkodobým hlídáním dětí, např vyzvedávání z</w:t>
      </w:r>
      <w:r w:rsidR="00453639" w:rsidRPr="008D21EA">
        <w:rPr>
          <w:rFonts w:ascii="Arial" w:hAnsi="Arial" w:cs="Arial"/>
        </w:rPr>
        <w:t xml:space="preserve"> mateřských </w:t>
      </w:r>
      <w:r w:rsidR="002B2A57" w:rsidRPr="008D21EA">
        <w:rPr>
          <w:rFonts w:ascii="Arial" w:hAnsi="Arial" w:cs="Arial"/>
        </w:rPr>
        <w:t xml:space="preserve">škol, družin (příklad dobré praxe – </w:t>
      </w:r>
      <w:r w:rsidR="002A6DB1" w:rsidRPr="008D21EA">
        <w:rPr>
          <w:rFonts w:ascii="Arial" w:hAnsi="Arial" w:cs="Arial"/>
        </w:rPr>
        <w:t>Nadační fond</w:t>
      </w:r>
      <w:r w:rsidR="002B2A57" w:rsidRPr="008D21EA">
        <w:rPr>
          <w:rFonts w:ascii="Arial" w:hAnsi="Arial" w:cs="Arial"/>
        </w:rPr>
        <w:t xml:space="preserve"> Vrba, dobrovolníci pomáhající s hlídáním – </w:t>
      </w:r>
      <w:proofErr w:type="spellStart"/>
      <w:r w:rsidR="002A6DB1" w:rsidRPr="008D21EA">
        <w:rPr>
          <w:rFonts w:ascii="Arial" w:hAnsi="Arial" w:cs="Arial"/>
        </w:rPr>
        <w:t>V</w:t>
      </w:r>
      <w:r w:rsidR="002B2A57" w:rsidRPr="008D21EA">
        <w:rPr>
          <w:rFonts w:ascii="Arial" w:hAnsi="Arial" w:cs="Arial"/>
        </w:rPr>
        <w:t>rběnky</w:t>
      </w:r>
      <w:proofErr w:type="spellEnd"/>
      <w:r w:rsidR="002B2A57" w:rsidRPr="008D21EA">
        <w:rPr>
          <w:rFonts w:ascii="Arial" w:hAnsi="Arial" w:cs="Arial"/>
        </w:rPr>
        <w:t>, kraj Vysočina)</w:t>
      </w:r>
      <w:r w:rsidRPr="008D21EA">
        <w:rPr>
          <w:rFonts w:ascii="Arial" w:hAnsi="Arial" w:cs="Arial"/>
        </w:rPr>
        <w:t>.</w:t>
      </w:r>
    </w:p>
    <w:p w14:paraId="405EDAE5" w14:textId="5E9649FA" w:rsidR="00B67B02" w:rsidRPr="008D21EA" w:rsidRDefault="006E1ED8" w:rsidP="00270750">
      <w:pPr>
        <w:numPr>
          <w:ilvl w:val="0"/>
          <w:numId w:val="34"/>
        </w:numPr>
        <w:suppressAutoHyphens/>
        <w:spacing w:after="120" w:line="360" w:lineRule="auto"/>
        <w:ind w:left="993" w:hanging="273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B67B02" w:rsidRPr="008D21EA">
        <w:rPr>
          <w:rFonts w:ascii="Arial" w:hAnsi="Arial" w:cs="Arial"/>
        </w:rPr>
        <w:t xml:space="preserve">odpora </w:t>
      </w:r>
      <w:r w:rsidR="00B67B02" w:rsidRPr="00410F60">
        <w:rPr>
          <w:rFonts w:ascii="Arial" w:hAnsi="Arial" w:cs="Arial"/>
        </w:rPr>
        <w:t xml:space="preserve">opatření </w:t>
      </w:r>
      <w:r w:rsidR="002B4FAA" w:rsidRPr="00410F60">
        <w:rPr>
          <w:rFonts w:ascii="Arial" w:hAnsi="Arial" w:cs="Arial"/>
        </w:rPr>
        <w:t>na podporu</w:t>
      </w:r>
      <w:r w:rsidR="00B67B02" w:rsidRPr="00C820EB">
        <w:rPr>
          <w:rFonts w:ascii="Arial" w:hAnsi="Arial" w:cs="Arial"/>
        </w:rPr>
        <w:t xml:space="preserve"> slaďování profesního a rodinného života</w:t>
      </w:r>
      <w:r w:rsidR="00662FE2" w:rsidRPr="00F002E8">
        <w:rPr>
          <w:rFonts w:ascii="Arial" w:hAnsi="Arial" w:cs="Arial"/>
        </w:rPr>
        <w:t>.</w:t>
      </w:r>
    </w:p>
    <w:p w14:paraId="7FA81994" w14:textId="77777777" w:rsidR="002B2A57" w:rsidRPr="008D21EA" w:rsidRDefault="002B2A57" w:rsidP="002B2A57">
      <w:pPr>
        <w:spacing w:after="120" w:line="360" w:lineRule="auto"/>
        <w:jc w:val="both"/>
        <w:rPr>
          <w:rFonts w:ascii="Arial" w:hAnsi="Arial" w:cs="Arial"/>
        </w:rPr>
      </w:pPr>
    </w:p>
    <w:p w14:paraId="6EEA2EA9" w14:textId="77BB84AA" w:rsidR="002B2A57" w:rsidRPr="00410F60" w:rsidRDefault="00B67B02" w:rsidP="0085254D">
      <w:pPr>
        <w:pStyle w:val="Odstavecseseznamem"/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</w:rPr>
      </w:pPr>
      <w:r w:rsidRPr="00410F60">
        <w:rPr>
          <w:rFonts w:ascii="Arial" w:hAnsi="Arial" w:cs="Arial"/>
          <w:u w:val="single"/>
        </w:rPr>
        <w:t>P</w:t>
      </w:r>
      <w:r w:rsidR="002B2A57" w:rsidRPr="00410F60">
        <w:rPr>
          <w:rFonts w:ascii="Arial" w:hAnsi="Arial" w:cs="Arial"/>
          <w:u w:val="single"/>
        </w:rPr>
        <w:t>ěstounské rodiny a rodin</w:t>
      </w:r>
      <w:r w:rsidRPr="00C820EB">
        <w:rPr>
          <w:rFonts w:ascii="Arial" w:hAnsi="Arial" w:cs="Arial"/>
          <w:u w:val="single"/>
        </w:rPr>
        <w:t>y</w:t>
      </w:r>
      <w:r w:rsidR="002B2A57" w:rsidRPr="00F002E8">
        <w:rPr>
          <w:rFonts w:ascii="Arial" w:hAnsi="Arial" w:cs="Arial"/>
          <w:u w:val="single"/>
        </w:rPr>
        <w:t xml:space="preserve"> s osvojeným dítětem</w:t>
      </w:r>
      <w:r w:rsidR="00662FE2" w:rsidRPr="008D21EA">
        <w:rPr>
          <w:rFonts w:ascii="Arial" w:hAnsi="Arial" w:cs="Arial"/>
          <w:u w:val="single"/>
        </w:rPr>
        <w:t>:</w:t>
      </w:r>
    </w:p>
    <w:p w14:paraId="7DBB913A" w14:textId="2BE65DF2" w:rsidR="00453639" w:rsidRPr="008D21EA" w:rsidRDefault="00547020" w:rsidP="00453639">
      <w:pPr>
        <w:pStyle w:val="Normln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20EB">
        <w:rPr>
          <w:rFonts w:ascii="Arial" w:hAnsi="Arial" w:cs="Arial"/>
          <w:sz w:val="22"/>
          <w:szCs w:val="22"/>
        </w:rPr>
        <w:t xml:space="preserve">Jedná se o rodiny „náhradní“, do kterých je dítě </w:t>
      </w:r>
      <w:r w:rsidRPr="00F002E8">
        <w:rPr>
          <w:rFonts w:ascii="Arial" w:hAnsi="Arial" w:cs="Arial"/>
          <w:sz w:val="22"/>
          <w:szCs w:val="22"/>
        </w:rPr>
        <w:t>svěřeno v případě, že nemůže</w:t>
      </w:r>
      <w:r w:rsidR="00270750">
        <w:rPr>
          <w:rFonts w:ascii="Arial" w:hAnsi="Arial" w:cs="Arial"/>
          <w:sz w:val="22"/>
          <w:szCs w:val="22"/>
        </w:rPr>
        <w:t xml:space="preserve"> </w:t>
      </w:r>
      <w:r w:rsidRPr="008D21EA">
        <w:rPr>
          <w:rFonts w:ascii="Arial" w:hAnsi="Arial" w:cs="Arial"/>
          <w:sz w:val="22"/>
          <w:szCs w:val="22"/>
        </w:rPr>
        <w:t>z různých důvod</w:t>
      </w:r>
      <w:r w:rsidR="00270750">
        <w:rPr>
          <w:rFonts w:ascii="Arial" w:hAnsi="Arial" w:cs="Arial"/>
          <w:sz w:val="22"/>
          <w:szCs w:val="22"/>
        </w:rPr>
        <w:t>ů</w:t>
      </w:r>
      <w:r w:rsidRPr="008D21EA">
        <w:rPr>
          <w:rFonts w:ascii="Arial" w:hAnsi="Arial" w:cs="Arial"/>
          <w:sz w:val="22"/>
          <w:szCs w:val="22"/>
        </w:rPr>
        <w:t xml:space="preserve"> vyrůstat ve své biologické rodině. </w:t>
      </w:r>
    </w:p>
    <w:p w14:paraId="60C619F7" w14:textId="77777777" w:rsidR="00453639" w:rsidRPr="00410F60" w:rsidRDefault="00453639" w:rsidP="00D52012">
      <w:pPr>
        <w:spacing w:after="0" w:line="360" w:lineRule="auto"/>
        <w:ind w:left="709"/>
        <w:jc w:val="both"/>
        <w:rPr>
          <w:rFonts w:ascii="Arial" w:hAnsi="Arial" w:cs="Arial"/>
          <w:u w:val="single"/>
          <w:lang w:eastAsia="cs-CZ"/>
        </w:rPr>
      </w:pPr>
    </w:p>
    <w:p w14:paraId="49671C11" w14:textId="2CDC48CE" w:rsidR="00453639" w:rsidRPr="008D21EA" w:rsidRDefault="00453639" w:rsidP="00453639">
      <w:pPr>
        <w:spacing w:after="120" w:line="360" w:lineRule="auto"/>
        <w:ind w:left="708"/>
        <w:jc w:val="both"/>
        <w:rPr>
          <w:rFonts w:ascii="Arial" w:hAnsi="Arial" w:cs="Arial"/>
          <w:u w:val="single"/>
          <w:lang w:eastAsia="cs-CZ"/>
        </w:rPr>
      </w:pPr>
      <w:r w:rsidRPr="00C820EB">
        <w:rPr>
          <w:rFonts w:ascii="Arial" w:hAnsi="Arial" w:cs="Arial"/>
          <w:u w:val="single"/>
          <w:lang w:eastAsia="cs-CZ"/>
        </w:rPr>
        <w:t>Návrh možné realizace podpory</w:t>
      </w:r>
      <w:r w:rsidRPr="00F002E8">
        <w:rPr>
          <w:rFonts w:ascii="Arial" w:hAnsi="Arial" w:cs="Arial"/>
          <w:u w:val="single"/>
          <w:lang w:eastAsia="cs-CZ"/>
        </w:rPr>
        <w:t xml:space="preserve"> „náhradních“</w:t>
      </w:r>
      <w:r w:rsidRPr="008D21EA">
        <w:rPr>
          <w:rFonts w:ascii="Arial" w:hAnsi="Arial" w:cs="Arial"/>
          <w:u w:val="single"/>
          <w:lang w:eastAsia="cs-CZ"/>
        </w:rPr>
        <w:t xml:space="preserve"> rodin:</w:t>
      </w:r>
    </w:p>
    <w:p w14:paraId="290CF8D1" w14:textId="28394C21" w:rsidR="002B2A57" w:rsidRPr="008D21EA" w:rsidRDefault="006E1ED8" w:rsidP="0085254D">
      <w:pPr>
        <w:numPr>
          <w:ilvl w:val="0"/>
          <w:numId w:val="35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2B2A57" w:rsidRPr="008D21EA">
        <w:rPr>
          <w:rFonts w:ascii="Arial" w:hAnsi="Arial" w:cs="Arial"/>
        </w:rPr>
        <w:t>odpora NNO v rámci dotačního programu jako samostatně vyčleněná položka</w:t>
      </w:r>
      <w:r w:rsidR="00A405CD" w:rsidRPr="008D21EA">
        <w:rPr>
          <w:rFonts w:ascii="Arial" w:hAnsi="Arial" w:cs="Arial"/>
        </w:rPr>
        <w:t>.</w:t>
      </w:r>
    </w:p>
    <w:p w14:paraId="71B2214C" w14:textId="1DBF4BC6" w:rsidR="002B2A57" w:rsidRPr="008D21EA" w:rsidRDefault="00A405CD" w:rsidP="0085254D">
      <w:pPr>
        <w:numPr>
          <w:ilvl w:val="0"/>
          <w:numId w:val="35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O</w:t>
      </w:r>
      <w:r w:rsidR="00DE61A0" w:rsidRPr="008D21EA">
        <w:rPr>
          <w:rFonts w:ascii="Arial" w:hAnsi="Arial" w:cs="Arial"/>
        </w:rPr>
        <w:t xml:space="preserve">rganizace </w:t>
      </w:r>
      <w:r w:rsidR="002B2A57" w:rsidRPr="008D21EA">
        <w:rPr>
          <w:rFonts w:ascii="Arial" w:hAnsi="Arial" w:cs="Arial"/>
        </w:rPr>
        <w:t>odborn</w:t>
      </w:r>
      <w:r w:rsidR="00DE61A0" w:rsidRPr="008D21EA">
        <w:rPr>
          <w:rFonts w:ascii="Arial" w:hAnsi="Arial" w:cs="Arial"/>
        </w:rPr>
        <w:t>é</w:t>
      </w:r>
      <w:r w:rsidR="002B2A57" w:rsidRPr="008D21EA">
        <w:rPr>
          <w:rFonts w:ascii="Arial" w:hAnsi="Arial" w:cs="Arial"/>
        </w:rPr>
        <w:t xml:space="preserve"> konference v rámci </w:t>
      </w:r>
      <w:r w:rsidR="00CD11C4" w:rsidRPr="008D21EA">
        <w:rPr>
          <w:rFonts w:ascii="Arial" w:hAnsi="Arial" w:cs="Arial"/>
        </w:rPr>
        <w:t>JMK</w:t>
      </w:r>
      <w:r w:rsidR="002B2A57" w:rsidRPr="008D21EA">
        <w:rPr>
          <w:rFonts w:ascii="Arial" w:hAnsi="Arial" w:cs="Arial"/>
        </w:rPr>
        <w:t xml:space="preserve"> k dané problematice</w:t>
      </w:r>
      <w:r w:rsidR="00662FE2" w:rsidRPr="008D21EA">
        <w:rPr>
          <w:rFonts w:ascii="Arial" w:hAnsi="Arial" w:cs="Arial"/>
        </w:rPr>
        <w:t>.</w:t>
      </w:r>
    </w:p>
    <w:p w14:paraId="5EED1117" w14:textId="54EA3828" w:rsidR="002A6DB1" w:rsidRDefault="002A6DB1" w:rsidP="002B2A57">
      <w:pPr>
        <w:spacing w:after="120" w:line="360" w:lineRule="auto"/>
        <w:ind w:left="720"/>
        <w:jc w:val="both"/>
        <w:rPr>
          <w:rFonts w:ascii="Arial" w:hAnsi="Arial" w:cs="Arial"/>
        </w:rPr>
      </w:pPr>
    </w:p>
    <w:p w14:paraId="38793E15" w14:textId="77777777" w:rsidR="00D52012" w:rsidRPr="008D21EA" w:rsidRDefault="00D52012" w:rsidP="002B2A57">
      <w:pPr>
        <w:spacing w:after="120" w:line="360" w:lineRule="auto"/>
        <w:ind w:left="720"/>
        <w:jc w:val="both"/>
        <w:rPr>
          <w:rFonts w:ascii="Arial" w:hAnsi="Arial" w:cs="Arial"/>
        </w:rPr>
      </w:pPr>
    </w:p>
    <w:p w14:paraId="73893035" w14:textId="47B57599" w:rsidR="002B2A57" w:rsidRPr="00C820EB" w:rsidRDefault="00DE61A0" w:rsidP="0085254D">
      <w:pPr>
        <w:pStyle w:val="Odstavecseseznamem"/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</w:rPr>
      </w:pPr>
      <w:r w:rsidRPr="00410F60">
        <w:rPr>
          <w:rFonts w:ascii="Arial" w:hAnsi="Arial" w:cs="Arial"/>
          <w:u w:val="single"/>
        </w:rPr>
        <w:lastRenderedPageBreak/>
        <w:t>P</w:t>
      </w:r>
      <w:r w:rsidR="002B2A57" w:rsidRPr="00410F60">
        <w:rPr>
          <w:rFonts w:ascii="Arial" w:hAnsi="Arial" w:cs="Arial"/>
          <w:u w:val="single"/>
        </w:rPr>
        <w:t>roblematika duhových rodin</w:t>
      </w:r>
    </w:p>
    <w:p w14:paraId="0F571949" w14:textId="1B71B9AC" w:rsidR="00D52012" w:rsidRPr="00410F60" w:rsidRDefault="002A6DB1" w:rsidP="00D52012">
      <w:pPr>
        <w:spacing w:after="0" w:line="360" w:lineRule="auto"/>
        <w:jc w:val="both"/>
        <w:rPr>
          <w:rStyle w:val="Zdraznn"/>
          <w:rFonts w:ascii="Arial" w:hAnsi="Arial" w:cs="Arial"/>
          <w:i w:val="0"/>
          <w:iCs w:val="0"/>
        </w:rPr>
      </w:pPr>
      <w:bookmarkStart w:id="28" w:name="_Hlk45704597"/>
      <w:r w:rsidRPr="008D21EA">
        <w:rPr>
          <w:rStyle w:val="Zdraznn"/>
          <w:rFonts w:ascii="Arial" w:hAnsi="Arial" w:cs="Arial"/>
          <w:i w:val="0"/>
          <w:iCs w:val="0"/>
        </w:rPr>
        <w:t xml:space="preserve">Duhová rodina je označení pro homosexuální pár </w:t>
      </w:r>
      <w:r w:rsidR="002B4FAA" w:rsidRPr="008D21EA">
        <w:rPr>
          <w:rStyle w:val="Zdraznn"/>
          <w:rFonts w:ascii="Arial" w:hAnsi="Arial" w:cs="Arial"/>
          <w:i w:val="0"/>
          <w:iCs w:val="0"/>
        </w:rPr>
        <w:t xml:space="preserve">vychovávající dítě či více </w:t>
      </w:r>
      <w:r w:rsidRPr="008D21EA">
        <w:rPr>
          <w:rStyle w:val="Zdraznn"/>
          <w:rFonts w:ascii="Arial" w:hAnsi="Arial" w:cs="Arial"/>
          <w:i w:val="0"/>
          <w:iCs w:val="0"/>
        </w:rPr>
        <w:t>dět</w:t>
      </w:r>
      <w:r w:rsidR="002B4FAA" w:rsidRPr="008D21EA">
        <w:rPr>
          <w:rStyle w:val="Zdraznn"/>
          <w:rFonts w:ascii="Arial" w:hAnsi="Arial" w:cs="Arial"/>
          <w:i w:val="0"/>
          <w:iCs w:val="0"/>
        </w:rPr>
        <w:t>í</w:t>
      </w:r>
      <w:r w:rsidRPr="008D21EA">
        <w:rPr>
          <w:rStyle w:val="Zdraznn"/>
          <w:rFonts w:ascii="Arial" w:hAnsi="Arial" w:cs="Arial"/>
          <w:i w:val="0"/>
          <w:iCs w:val="0"/>
        </w:rPr>
        <w:t>. Může jít tedy o dvě lesby</w:t>
      </w:r>
      <w:r w:rsidR="00A563FB" w:rsidRPr="008D21EA">
        <w:rPr>
          <w:rStyle w:val="Zdraznn"/>
          <w:rFonts w:ascii="Arial" w:hAnsi="Arial" w:cs="Arial"/>
          <w:i w:val="0"/>
          <w:iCs w:val="0"/>
        </w:rPr>
        <w:t>,</w:t>
      </w:r>
      <w:r w:rsidRPr="008D21EA">
        <w:rPr>
          <w:rStyle w:val="Zdraznn"/>
          <w:rFonts w:ascii="Arial" w:hAnsi="Arial" w:cs="Arial"/>
          <w:i w:val="0"/>
          <w:iCs w:val="0"/>
        </w:rPr>
        <w:t xml:space="preserve"> nebo dva gaye. </w:t>
      </w:r>
      <w:r w:rsidR="00C322F6" w:rsidRPr="008D21EA">
        <w:rPr>
          <w:rFonts w:ascii="Arial" w:hAnsi="Arial" w:cs="Arial"/>
        </w:rPr>
        <w:t xml:space="preserve">Děti žijící a vyrůstající v duhové rodině mohou mít zkušenost z předchozího manželství nebo partnerství svého biologického rodiče, nebo mohou být přivedeny na svět pomocí umělého oplodnění. </w:t>
      </w:r>
      <w:bookmarkEnd w:id="28"/>
    </w:p>
    <w:p w14:paraId="396DC91B" w14:textId="77777777" w:rsidR="00D52012" w:rsidRDefault="00D52012" w:rsidP="00D52012">
      <w:pPr>
        <w:spacing w:after="0" w:line="360" w:lineRule="auto"/>
        <w:ind w:left="709"/>
        <w:jc w:val="both"/>
        <w:rPr>
          <w:rFonts w:ascii="Arial" w:hAnsi="Arial" w:cs="Arial"/>
          <w:u w:val="single"/>
          <w:lang w:eastAsia="cs-CZ"/>
        </w:rPr>
      </w:pPr>
    </w:p>
    <w:p w14:paraId="056DBEE8" w14:textId="74ECBF24" w:rsidR="005A442C" w:rsidRPr="008D21EA" w:rsidRDefault="005A442C" w:rsidP="00BF6F90">
      <w:pPr>
        <w:spacing w:after="120" w:line="360" w:lineRule="auto"/>
        <w:ind w:left="708"/>
        <w:jc w:val="both"/>
        <w:rPr>
          <w:rFonts w:ascii="Arial" w:hAnsi="Arial" w:cs="Arial"/>
          <w:u w:val="single"/>
          <w:lang w:eastAsia="cs-CZ"/>
        </w:rPr>
      </w:pPr>
      <w:r w:rsidRPr="00C820EB">
        <w:rPr>
          <w:rFonts w:ascii="Arial" w:hAnsi="Arial" w:cs="Arial"/>
          <w:u w:val="single"/>
          <w:lang w:eastAsia="cs-CZ"/>
        </w:rPr>
        <w:t xml:space="preserve">Návrh možné realizace podpory </w:t>
      </w:r>
      <w:r w:rsidR="00A405CD" w:rsidRPr="00F002E8">
        <w:rPr>
          <w:rFonts w:ascii="Arial" w:hAnsi="Arial" w:cs="Arial"/>
          <w:u w:val="single"/>
          <w:lang w:eastAsia="cs-CZ"/>
        </w:rPr>
        <w:t>duhových rodin:</w:t>
      </w:r>
    </w:p>
    <w:p w14:paraId="710B50E5" w14:textId="2C8E23E4" w:rsidR="002B2A57" w:rsidRPr="008D21EA" w:rsidRDefault="00A405CD" w:rsidP="0085254D">
      <w:pPr>
        <w:numPr>
          <w:ilvl w:val="0"/>
          <w:numId w:val="36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O</w:t>
      </w:r>
      <w:r w:rsidR="00DE61A0" w:rsidRPr="008D21EA">
        <w:rPr>
          <w:rFonts w:ascii="Arial" w:hAnsi="Arial" w:cs="Arial"/>
        </w:rPr>
        <w:t xml:space="preserve">rganizace </w:t>
      </w:r>
      <w:r w:rsidR="002B2A57" w:rsidRPr="008D21EA">
        <w:rPr>
          <w:rFonts w:ascii="Arial" w:hAnsi="Arial" w:cs="Arial"/>
        </w:rPr>
        <w:t>odborn</w:t>
      </w:r>
      <w:r w:rsidR="00F42F0C" w:rsidRPr="008D21EA">
        <w:rPr>
          <w:rFonts w:ascii="Arial" w:hAnsi="Arial" w:cs="Arial"/>
        </w:rPr>
        <w:t>é</w:t>
      </w:r>
      <w:r w:rsidR="002B2A57" w:rsidRPr="008D21EA">
        <w:rPr>
          <w:rFonts w:ascii="Arial" w:hAnsi="Arial" w:cs="Arial"/>
        </w:rPr>
        <w:t xml:space="preserve"> konference v rámci </w:t>
      </w:r>
      <w:r w:rsidR="00CD11C4" w:rsidRPr="008D21EA">
        <w:rPr>
          <w:rFonts w:ascii="Arial" w:hAnsi="Arial" w:cs="Arial"/>
        </w:rPr>
        <w:t>JMK</w:t>
      </w:r>
      <w:r w:rsidR="00DE61A0" w:rsidRPr="008D21EA">
        <w:rPr>
          <w:rFonts w:ascii="Arial" w:hAnsi="Arial" w:cs="Arial"/>
        </w:rPr>
        <w:t xml:space="preserve"> </w:t>
      </w:r>
      <w:r w:rsidR="002B2A57" w:rsidRPr="008D21EA">
        <w:rPr>
          <w:rFonts w:ascii="Arial" w:hAnsi="Arial" w:cs="Arial"/>
        </w:rPr>
        <w:t xml:space="preserve">k dané problematice, která často </w:t>
      </w:r>
      <w:r w:rsidR="00DE61A0" w:rsidRPr="008D21EA">
        <w:rPr>
          <w:rFonts w:ascii="Arial" w:hAnsi="Arial" w:cs="Arial"/>
        </w:rPr>
        <w:t xml:space="preserve">bývá </w:t>
      </w:r>
      <w:r w:rsidR="002B2A57" w:rsidRPr="008D21EA">
        <w:rPr>
          <w:rFonts w:ascii="Arial" w:hAnsi="Arial" w:cs="Arial"/>
        </w:rPr>
        <w:t>zatížena předsudky a nevhodnou mediální prezentací</w:t>
      </w:r>
      <w:r w:rsidRPr="008D21EA">
        <w:rPr>
          <w:rFonts w:ascii="Arial" w:hAnsi="Arial" w:cs="Arial"/>
        </w:rPr>
        <w:t>.</w:t>
      </w:r>
    </w:p>
    <w:p w14:paraId="5A2B53E8" w14:textId="08053891" w:rsidR="002B2A57" w:rsidRPr="008D21EA" w:rsidRDefault="00A405CD" w:rsidP="0085254D">
      <w:pPr>
        <w:numPr>
          <w:ilvl w:val="0"/>
          <w:numId w:val="36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  <w:b/>
          <w:bCs/>
        </w:rPr>
      </w:pPr>
      <w:r w:rsidRPr="008D21EA">
        <w:rPr>
          <w:rFonts w:ascii="Arial" w:hAnsi="Arial" w:cs="Arial"/>
        </w:rPr>
        <w:t>F</w:t>
      </w:r>
      <w:r w:rsidR="00DE61A0" w:rsidRPr="008D21EA">
        <w:rPr>
          <w:rFonts w:ascii="Arial" w:hAnsi="Arial" w:cs="Arial"/>
        </w:rPr>
        <w:t xml:space="preserve">inanční podpora </w:t>
      </w:r>
      <w:r w:rsidR="0008534A" w:rsidRPr="008D21EA">
        <w:rPr>
          <w:rFonts w:ascii="Arial" w:hAnsi="Arial" w:cs="Arial"/>
        </w:rPr>
        <w:t xml:space="preserve">neziskových organizací </w:t>
      </w:r>
      <w:r w:rsidR="00DE61A0" w:rsidRPr="008D21EA">
        <w:rPr>
          <w:rFonts w:ascii="Arial" w:hAnsi="Arial" w:cs="Arial"/>
        </w:rPr>
        <w:t>zabývajících se podporou duhových rodin</w:t>
      </w:r>
      <w:r w:rsidR="002B2A57" w:rsidRPr="008D21EA">
        <w:rPr>
          <w:rFonts w:ascii="Arial" w:hAnsi="Arial" w:cs="Arial"/>
        </w:rPr>
        <w:t xml:space="preserve"> v rámci dotačního programu</w:t>
      </w:r>
      <w:r w:rsidRPr="008D21EA">
        <w:rPr>
          <w:rFonts w:ascii="Arial" w:hAnsi="Arial" w:cs="Arial"/>
        </w:rPr>
        <w:t>.</w:t>
      </w:r>
    </w:p>
    <w:p w14:paraId="4B3EC8B7" w14:textId="77777777" w:rsidR="002B2A57" w:rsidRPr="008D21EA" w:rsidRDefault="002B2A57" w:rsidP="002B2A57">
      <w:pPr>
        <w:spacing w:after="120" w:line="360" w:lineRule="auto"/>
        <w:jc w:val="both"/>
        <w:rPr>
          <w:rFonts w:ascii="Arial" w:hAnsi="Arial" w:cs="Arial"/>
          <w:b/>
          <w:bCs/>
        </w:rPr>
      </w:pPr>
    </w:p>
    <w:p w14:paraId="42A701BA" w14:textId="02296957" w:rsidR="002B2A57" w:rsidRPr="00410F60" w:rsidRDefault="00DE61A0" w:rsidP="0085254D">
      <w:pPr>
        <w:pStyle w:val="Odstavecseseznamem"/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</w:rPr>
      </w:pPr>
      <w:r w:rsidRPr="00410F60">
        <w:rPr>
          <w:rFonts w:ascii="Arial" w:hAnsi="Arial" w:cs="Arial"/>
          <w:u w:val="single"/>
        </w:rPr>
        <w:t>R</w:t>
      </w:r>
      <w:r w:rsidR="002B2A57" w:rsidRPr="00410F60">
        <w:rPr>
          <w:rFonts w:ascii="Arial" w:hAnsi="Arial" w:cs="Arial"/>
          <w:u w:val="single"/>
        </w:rPr>
        <w:t xml:space="preserve">odiny </w:t>
      </w:r>
      <w:r w:rsidR="006E4D03" w:rsidRPr="00C820EB">
        <w:rPr>
          <w:rFonts w:ascii="Arial" w:hAnsi="Arial" w:cs="Arial"/>
          <w:u w:val="single"/>
        </w:rPr>
        <w:t>ohrožené sociá</w:t>
      </w:r>
      <w:r w:rsidR="006E4D03" w:rsidRPr="00F002E8">
        <w:rPr>
          <w:rFonts w:ascii="Arial" w:hAnsi="Arial" w:cs="Arial"/>
          <w:u w:val="single"/>
        </w:rPr>
        <w:t xml:space="preserve">lně patologickými jevy </w:t>
      </w:r>
    </w:p>
    <w:p w14:paraId="41B96E70" w14:textId="114783CE" w:rsidR="00F42F0C" w:rsidRPr="008D21EA" w:rsidRDefault="00DE61A0" w:rsidP="005A442C">
      <w:pPr>
        <w:spacing w:after="0" w:line="360" w:lineRule="auto"/>
        <w:jc w:val="both"/>
        <w:rPr>
          <w:rFonts w:ascii="Arial" w:hAnsi="Arial" w:cs="Arial"/>
        </w:rPr>
      </w:pPr>
      <w:r w:rsidRPr="00C820EB">
        <w:rPr>
          <w:rFonts w:ascii="Arial" w:hAnsi="Arial" w:cs="Arial"/>
        </w:rPr>
        <w:t xml:space="preserve">Jedná se o </w:t>
      </w:r>
      <w:r w:rsidR="002B2A57" w:rsidRPr="00F002E8">
        <w:rPr>
          <w:rFonts w:ascii="Arial" w:hAnsi="Arial" w:cs="Arial"/>
        </w:rPr>
        <w:t>rodiny, kde j</w:t>
      </w:r>
      <w:r w:rsidR="00B10731" w:rsidRPr="00F002E8">
        <w:rPr>
          <w:rFonts w:ascii="Arial" w:hAnsi="Arial" w:cs="Arial"/>
        </w:rPr>
        <w:t>e</w:t>
      </w:r>
      <w:r w:rsidR="002B2A57" w:rsidRPr="008D21EA">
        <w:rPr>
          <w:rFonts w:ascii="Arial" w:hAnsi="Arial" w:cs="Arial"/>
        </w:rPr>
        <w:t xml:space="preserve"> jeden</w:t>
      </w:r>
      <w:r w:rsidR="00B10731" w:rsidRPr="008D21EA">
        <w:rPr>
          <w:rFonts w:ascii="Arial" w:hAnsi="Arial" w:cs="Arial"/>
        </w:rPr>
        <w:t xml:space="preserve"> z partnerů</w:t>
      </w:r>
      <w:r w:rsidRPr="008D21EA">
        <w:rPr>
          <w:rFonts w:ascii="Arial" w:hAnsi="Arial" w:cs="Arial"/>
        </w:rPr>
        <w:t>,</w:t>
      </w:r>
      <w:r w:rsidR="002B2A57" w:rsidRPr="008D21EA">
        <w:rPr>
          <w:rFonts w:ascii="Arial" w:hAnsi="Arial" w:cs="Arial"/>
        </w:rPr>
        <w:t xml:space="preserve"> případně oba partneři</w:t>
      </w:r>
      <w:r w:rsidR="00B10731" w:rsidRPr="008D21EA">
        <w:rPr>
          <w:rFonts w:ascii="Arial" w:hAnsi="Arial" w:cs="Arial"/>
        </w:rPr>
        <w:t>,</w:t>
      </w:r>
      <w:r w:rsidR="002B2A57" w:rsidRPr="008D21EA">
        <w:rPr>
          <w:rFonts w:ascii="Arial" w:hAnsi="Arial" w:cs="Arial"/>
        </w:rPr>
        <w:t xml:space="preserve"> závisl</w:t>
      </w:r>
      <w:r w:rsidR="00B10731" w:rsidRPr="008D21EA">
        <w:rPr>
          <w:rFonts w:ascii="Arial" w:hAnsi="Arial" w:cs="Arial"/>
        </w:rPr>
        <w:t>ý</w:t>
      </w:r>
      <w:r w:rsidR="002B2A57" w:rsidRPr="008D21EA">
        <w:rPr>
          <w:rFonts w:ascii="Arial" w:hAnsi="Arial" w:cs="Arial"/>
        </w:rPr>
        <w:t xml:space="preserve"> na návykových látkách</w:t>
      </w:r>
      <w:r w:rsidR="00B10731" w:rsidRPr="008D21EA">
        <w:rPr>
          <w:rFonts w:ascii="Arial" w:hAnsi="Arial" w:cs="Arial"/>
        </w:rPr>
        <w:t xml:space="preserve"> nebo</w:t>
      </w:r>
      <w:r w:rsidR="00F42F0C" w:rsidRPr="008D21EA">
        <w:rPr>
          <w:rFonts w:ascii="Arial" w:hAnsi="Arial" w:cs="Arial"/>
        </w:rPr>
        <w:t xml:space="preserve"> </w:t>
      </w:r>
      <w:r w:rsidR="002B2A57" w:rsidRPr="008D21EA">
        <w:rPr>
          <w:rFonts w:ascii="Arial" w:hAnsi="Arial" w:cs="Arial"/>
        </w:rPr>
        <w:t>kde se objevuje domácí násilí</w:t>
      </w:r>
      <w:r w:rsidR="00045283" w:rsidRPr="008D21EA">
        <w:rPr>
          <w:rFonts w:ascii="Arial" w:hAnsi="Arial" w:cs="Arial"/>
        </w:rPr>
        <w:t xml:space="preserve"> či </w:t>
      </w:r>
      <w:r w:rsidR="00F42F0C" w:rsidRPr="008D21EA">
        <w:rPr>
          <w:rFonts w:ascii="Arial" w:hAnsi="Arial" w:cs="Arial"/>
        </w:rPr>
        <w:t>patologické hráčství</w:t>
      </w:r>
      <w:r w:rsidR="002B2A57" w:rsidRPr="008D21EA">
        <w:rPr>
          <w:rFonts w:ascii="Arial" w:hAnsi="Arial" w:cs="Arial"/>
        </w:rPr>
        <w:t xml:space="preserve">. Často </w:t>
      </w:r>
      <w:r w:rsidR="00F42F0C" w:rsidRPr="008D21EA">
        <w:rPr>
          <w:rFonts w:ascii="Arial" w:hAnsi="Arial" w:cs="Arial"/>
        </w:rPr>
        <w:t xml:space="preserve">se tyto </w:t>
      </w:r>
      <w:r w:rsidR="002B2A57" w:rsidRPr="008D21EA">
        <w:rPr>
          <w:rFonts w:ascii="Arial" w:hAnsi="Arial" w:cs="Arial"/>
        </w:rPr>
        <w:t xml:space="preserve">faktory </w:t>
      </w:r>
      <w:r w:rsidR="00F42F0C" w:rsidRPr="008D21EA">
        <w:rPr>
          <w:rFonts w:ascii="Arial" w:hAnsi="Arial" w:cs="Arial"/>
        </w:rPr>
        <w:t xml:space="preserve">mohou vyskytovat </w:t>
      </w:r>
      <w:r w:rsidR="002B2A57" w:rsidRPr="008D21EA">
        <w:rPr>
          <w:rFonts w:ascii="Arial" w:hAnsi="Arial" w:cs="Arial"/>
        </w:rPr>
        <w:t xml:space="preserve">současně. </w:t>
      </w:r>
    </w:p>
    <w:p w14:paraId="3D6A6550" w14:textId="77777777" w:rsidR="00F42F0C" w:rsidRPr="008D21EA" w:rsidRDefault="00F42F0C" w:rsidP="005A442C">
      <w:pPr>
        <w:spacing w:after="0" w:line="360" w:lineRule="auto"/>
        <w:jc w:val="both"/>
        <w:rPr>
          <w:rFonts w:ascii="Arial" w:hAnsi="Arial" w:cs="Arial"/>
          <w:u w:val="single"/>
          <w:lang w:eastAsia="cs-CZ"/>
        </w:rPr>
      </w:pPr>
    </w:p>
    <w:p w14:paraId="50FFD487" w14:textId="4F07C596" w:rsidR="008F646E" w:rsidRPr="00C820EB" w:rsidRDefault="00F42F0C" w:rsidP="00BF6F90">
      <w:pPr>
        <w:spacing w:after="120" w:line="360" w:lineRule="auto"/>
        <w:ind w:left="708"/>
        <w:jc w:val="both"/>
        <w:rPr>
          <w:rFonts w:ascii="Arial" w:hAnsi="Arial" w:cs="Arial"/>
          <w:u w:val="single"/>
          <w:lang w:eastAsia="cs-CZ"/>
        </w:rPr>
      </w:pPr>
      <w:r w:rsidRPr="00410F60">
        <w:rPr>
          <w:rFonts w:ascii="Arial" w:hAnsi="Arial" w:cs="Arial"/>
          <w:u w:val="single"/>
          <w:lang w:eastAsia="cs-CZ"/>
        </w:rPr>
        <w:t xml:space="preserve">Návrh možné realizace podpory rodin </w:t>
      </w:r>
      <w:r w:rsidR="008F646E" w:rsidRPr="00410F60">
        <w:rPr>
          <w:rFonts w:ascii="Arial" w:hAnsi="Arial" w:cs="Arial"/>
          <w:u w:val="single"/>
          <w:lang w:eastAsia="cs-CZ"/>
        </w:rPr>
        <w:t xml:space="preserve">ohrožených </w:t>
      </w:r>
      <w:r w:rsidR="008F646E" w:rsidRPr="00C820EB">
        <w:rPr>
          <w:rFonts w:ascii="Arial" w:hAnsi="Arial" w:cs="Arial"/>
          <w:u w:val="single"/>
          <w:lang w:eastAsia="cs-CZ"/>
        </w:rPr>
        <w:t xml:space="preserve">sociálně </w:t>
      </w:r>
      <w:r w:rsidR="008F646E" w:rsidRPr="00F002E8">
        <w:rPr>
          <w:rFonts w:ascii="Arial" w:hAnsi="Arial" w:cs="Arial"/>
          <w:u w:val="single"/>
          <w:lang w:eastAsia="cs-CZ"/>
        </w:rPr>
        <w:t>patologickými jevy</w:t>
      </w:r>
    </w:p>
    <w:p w14:paraId="634356F0" w14:textId="59C1413E" w:rsidR="002B2A57" w:rsidRPr="008D21EA" w:rsidRDefault="00045283" w:rsidP="008D21EA">
      <w:pPr>
        <w:spacing w:after="120" w:line="360" w:lineRule="auto"/>
        <w:ind w:left="708"/>
        <w:jc w:val="both"/>
        <w:rPr>
          <w:rFonts w:ascii="Arial" w:hAnsi="Arial" w:cs="Arial"/>
        </w:rPr>
      </w:pPr>
      <w:r w:rsidRPr="00F002E8">
        <w:rPr>
          <w:rFonts w:ascii="Arial" w:hAnsi="Arial" w:cs="Arial"/>
        </w:rPr>
        <w:t>O</w:t>
      </w:r>
      <w:r w:rsidR="00F42F0C" w:rsidRPr="00F002E8">
        <w:rPr>
          <w:rFonts w:ascii="Arial" w:hAnsi="Arial" w:cs="Arial"/>
        </w:rPr>
        <w:t xml:space="preserve">rganizace </w:t>
      </w:r>
      <w:r w:rsidR="002B2A57" w:rsidRPr="008D21EA">
        <w:rPr>
          <w:rFonts w:ascii="Arial" w:hAnsi="Arial" w:cs="Arial"/>
        </w:rPr>
        <w:t>osvětov</w:t>
      </w:r>
      <w:r w:rsidR="00F42F0C" w:rsidRPr="008D21EA">
        <w:rPr>
          <w:rFonts w:ascii="Arial" w:hAnsi="Arial" w:cs="Arial"/>
        </w:rPr>
        <w:t>é</w:t>
      </w:r>
      <w:r w:rsidR="002B2A57" w:rsidRPr="008D21EA">
        <w:rPr>
          <w:rFonts w:ascii="Arial" w:hAnsi="Arial" w:cs="Arial"/>
        </w:rPr>
        <w:t xml:space="preserve"> kampa</w:t>
      </w:r>
      <w:r w:rsidR="00F42F0C" w:rsidRPr="008D21EA">
        <w:rPr>
          <w:rFonts w:ascii="Arial" w:hAnsi="Arial" w:cs="Arial"/>
        </w:rPr>
        <w:t>ně</w:t>
      </w:r>
      <w:r w:rsidR="002B2A57" w:rsidRPr="008D21EA">
        <w:rPr>
          <w:rFonts w:ascii="Arial" w:hAnsi="Arial" w:cs="Arial"/>
        </w:rPr>
        <w:t xml:space="preserve"> proti domácímu násilí </w:t>
      </w:r>
      <w:r w:rsidRPr="008D21EA">
        <w:rPr>
          <w:rFonts w:ascii="Arial" w:hAnsi="Arial" w:cs="Arial"/>
        </w:rPr>
        <w:t>–</w:t>
      </w:r>
      <w:r w:rsidR="002B2A57" w:rsidRPr="008D21EA">
        <w:rPr>
          <w:rFonts w:ascii="Arial" w:hAnsi="Arial" w:cs="Arial"/>
        </w:rPr>
        <w:t xml:space="preserve"> např. čtení příběhů osob, které byly týrány, velkoplošná reklama, webové stránky, F</w:t>
      </w:r>
      <w:r w:rsidR="00BF6F90" w:rsidRPr="008D21EA">
        <w:rPr>
          <w:rFonts w:ascii="Arial" w:hAnsi="Arial" w:cs="Arial"/>
        </w:rPr>
        <w:t>acebook</w:t>
      </w:r>
      <w:r w:rsidR="002B2A57" w:rsidRPr="008D21EA">
        <w:rPr>
          <w:rFonts w:ascii="Arial" w:hAnsi="Arial" w:cs="Arial"/>
        </w:rPr>
        <w:t>, figuríny v ulicích v počtu zemřelých osob následkem domácího násilí v daném roce</w:t>
      </w:r>
      <w:r w:rsidRPr="008D21EA">
        <w:rPr>
          <w:rFonts w:ascii="Arial" w:hAnsi="Arial" w:cs="Arial"/>
        </w:rPr>
        <w:t>.</w:t>
      </w:r>
      <w:r w:rsidR="002B2A57" w:rsidRPr="008D21EA">
        <w:rPr>
          <w:rFonts w:ascii="Arial" w:hAnsi="Arial" w:cs="Arial"/>
        </w:rPr>
        <w:t xml:space="preserve">   </w:t>
      </w:r>
    </w:p>
    <w:p w14:paraId="296B17B8" w14:textId="4548F842" w:rsidR="002B2A57" w:rsidRPr="008D21EA" w:rsidRDefault="00045283" w:rsidP="0085254D">
      <w:pPr>
        <w:numPr>
          <w:ilvl w:val="0"/>
          <w:numId w:val="37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O</w:t>
      </w:r>
      <w:r w:rsidR="00F42F0C" w:rsidRPr="008D21EA">
        <w:rPr>
          <w:rFonts w:ascii="Arial" w:hAnsi="Arial" w:cs="Arial"/>
        </w:rPr>
        <w:t xml:space="preserve">rganizace odborné konference v rámci </w:t>
      </w:r>
      <w:r w:rsidR="00CD11C4" w:rsidRPr="008D21EA">
        <w:rPr>
          <w:rFonts w:ascii="Arial" w:hAnsi="Arial" w:cs="Arial"/>
        </w:rPr>
        <w:t>JMK</w:t>
      </w:r>
      <w:r w:rsidR="00F42F0C" w:rsidRPr="008D21EA">
        <w:rPr>
          <w:rFonts w:ascii="Arial" w:hAnsi="Arial" w:cs="Arial"/>
        </w:rPr>
        <w:t xml:space="preserve"> k dané problematice, zaměření a</w:t>
      </w:r>
      <w:r w:rsidR="00CD11C4" w:rsidRPr="008D21EA">
        <w:rPr>
          <w:rFonts w:ascii="Arial" w:hAnsi="Arial" w:cs="Arial"/>
        </w:rPr>
        <w:t> </w:t>
      </w:r>
      <w:r w:rsidR="00F42F0C" w:rsidRPr="008D21EA">
        <w:rPr>
          <w:rFonts w:ascii="Arial" w:hAnsi="Arial" w:cs="Arial"/>
        </w:rPr>
        <w:t>zviditelnění problému domácího násilí na mužích a seniorech</w:t>
      </w:r>
      <w:r w:rsidRPr="008D21EA">
        <w:rPr>
          <w:rFonts w:ascii="Arial" w:hAnsi="Arial" w:cs="Arial"/>
        </w:rPr>
        <w:t>.</w:t>
      </w:r>
      <w:r w:rsidR="00F42F0C" w:rsidRPr="008D21EA">
        <w:rPr>
          <w:rFonts w:ascii="Arial" w:hAnsi="Arial" w:cs="Arial"/>
        </w:rPr>
        <w:t xml:space="preserve"> </w:t>
      </w:r>
    </w:p>
    <w:p w14:paraId="0C79C237" w14:textId="367122B7" w:rsidR="002B2A57" w:rsidRPr="008D21EA" w:rsidRDefault="00045283" w:rsidP="0085254D">
      <w:pPr>
        <w:numPr>
          <w:ilvl w:val="0"/>
          <w:numId w:val="37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F</w:t>
      </w:r>
      <w:r w:rsidR="0008534A" w:rsidRPr="008D21EA">
        <w:rPr>
          <w:rFonts w:ascii="Arial" w:hAnsi="Arial" w:cs="Arial"/>
        </w:rPr>
        <w:t>inanční podpora neziskových organizací zabývajících se</w:t>
      </w:r>
      <w:r w:rsidR="002B2A57" w:rsidRPr="008D21EA">
        <w:rPr>
          <w:rFonts w:ascii="Arial" w:hAnsi="Arial" w:cs="Arial"/>
        </w:rPr>
        <w:t xml:space="preserve"> pom</w:t>
      </w:r>
      <w:r w:rsidR="005E14C6" w:rsidRPr="008D21EA">
        <w:rPr>
          <w:rFonts w:ascii="Arial" w:hAnsi="Arial" w:cs="Arial"/>
        </w:rPr>
        <w:t>ocí</w:t>
      </w:r>
      <w:r w:rsidR="002B2A57" w:rsidRPr="008D21EA">
        <w:rPr>
          <w:rFonts w:ascii="Arial" w:hAnsi="Arial" w:cs="Arial"/>
        </w:rPr>
        <w:t xml:space="preserve"> obětem domácího násilí</w:t>
      </w:r>
      <w:r w:rsidR="005E14C6" w:rsidRPr="008D21EA">
        <w:rPr>
          <w:rFonts w:ascii="Arial" w:hAnsi="Arial" w:cs="Arial"/>
        </w:rPr>
        <w:t xml:space="preserve"> v rámci dotačního programu</w:t>
      </w:r>
      <w:r w:rsidRPr="008D21EA">
        <w:rPr>
          <w:rFonts w:ascii="Arial" w:hAnsi="Arial" w:cs="Arial"/>
        </w:rPr>
        <w:t>.</w:t>
      </w:r>
    </w:p>
    <w:p w14:paraId="361C7FB0" w14:textId="120FC960" w:rsidR="002B2A57" w:rsidRPr="008D21EA" w:rsidRDefault="00045283" w:rsidP="0085254D">
      <w:pPr>
        <w:numPr>
          <w:ilvl w:val="0"/>
          <w:numId w:val="37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R</w:t>
      </w:r>
      <w:r w:rsidR="005E14C6" w:rsidRPr="008D21EA">
        <w:rPr>
          <w:rFonts w:ascii="Arial" w:hAnsi="Arial" w:cs="Arial"/>
        </w:rPr>
        <w:t xml:space="preserve">ozšíření kapacit </w:t>
      </w:r>
      <w:r w:rsidR="002B2A57" w:rsidRPr="008D21EA">
        <w:rPr>
          <w:rFonts w:ascii="Arial" w:hAnsi="Arial" w:cs="Arial"/>
        </w:rPr>
        <w:t>azylov</w:t>
      </w:r>
      <w:r w:rsidR="005E14C6" w:rsidRPr="008D21EA">
        <w:rPr>
          <w:rFonts w:ascii="Arial" w:hAnsi="Arial" w:cs="Arial"/>
        </w:rPr>
        <w:t>ých</w:t>
      </w:r>
      <w:r w:rsidR="002B2A57" w:rsidRPr="008D21EA">
        <w:rPr>
          <w:rFonts w:ascii="Arial" w:hAnsi="Arial" w:cs="Arial"/>
        </w:rPr>
        <w:t xml:space="preserve"> dom</w:t>
      </w:r>
      <w:r w:rsidR="005E14C6" w:rsidRPr="008D21EA">
        <w:rPr>
          <w:rFonts w:ascii="Arial" w:hAnsi="Arial" w:cs="Arial"/>
        </w:rPr>
        <w:t>ů, z</w:t>
      </w:r>
      <w:r w:rsidR="002B2A57" w:rsidRPr="008D21EA">
        <w:rPr>
          <w:rFonts w:ascii="Arial" w:hAnsi="Arial" w:cs="Arial"/>
        </w:rPr>
        <w:t>ejména pro oběti s</w:t>
      </w:r>
      <w:r w:rsidRPr="008D21EA">
        <w:rPr>
          <w:rFonts w:ascii="Arial" w:hAnsi="Arial" w:cs="Arial"/>
        </w:rPr>
        <w:t> </w:t>
      </w:r>
      <w:r w:rsidR="002B2A57" w:rsidRPr="008D21EA">
        <w:rPr>
          <w:rFonts w:ascii="Arial" w:hAnsi="Arial" w:cs="Arial"/>
        </w:rPr>
        <w:t>dětmi</w:t>
      </w:r>
      <w:r w:rsidRPr="008D21EA">
        <w:rPr>
          <w:rFonts w:ascii="Arial" w:hAnsi="Arial" w:cs="Arial"/>
        </w:rPr>
        <w:t>.</w:t>
      </w:r>
    </w:p>
    <w:p w14:paraId="66F4B795" w14:textId="10B3EBBC" w:rsidR="003E4353" w:rsidRPr="008D21EA" w:rsidRDefault="00045283" w:rsidP="003E4353">
      <w:pPr>
        <w:numPr>
          <w:ilvl w:val="0"/>
          <w:numId w:val="37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O</w:t>
      </w:r>
      <w:r w:rsidR="005E14C6" w:rsidRPr="008D21EA">
        <w:rPr>
          <w:rFonts w:ascii="Arial" w:hAnsi="Arial" w:cs="Arial"/>
        </w:rPr>
        <w:t xml:space="preserve">rganizace </w:t>
      </w:r>
      <w:r w:rsidR="002B2A57" w:rsidRPr="008D21EA">
        <w:rPr>
          <w:rFonts w:ascii="Arial" w:hAnsi="Arial" w:cs="Arial"/>
        </w:rPr>
        <w:t>osvětov</w:t>
      </w:r>
      <w:r w:rsidR="00A020DC" w:rsidRPr="008D21EA">
        <w:rPr>
          <w:rFonts w:ascii="Arial" w:hAnsi="Arial" w:cs="Arial"/>
        </w:rPr>
        <w:t xml:space="preserve">ých kampaní </w:t>
      </w:r>
      <w:r w:rsidR="002B2A57" w:rsidRPr="008D21EA">
        <w:rPr>
          <w:rFonts w:ascii="Arial" w:hAnsi="Arial" w:cs="Arial"/>
        </w:rPr>
        <w:t xml:space="preserve">proti nadměrnému pití alkoholu </w:t>
      </w:r>
      <w:r w:rsidR="00A020DC" w:rsidRPr="008D21EA">
        <w:rPr>
          <w:rFonts w:ascii="Arial" w:hAnsi="Arial" w:cs="Arial"/>
        </w:rPr>
        <w:t>(n</w:t>
      </w:r>
      <w:r w:rsidR="002B2A57" w:rsidRPr="008D21EA">
        <w:rPr>
          <w:rFonts w:ascii="Arial" w:hAnsi="Arial" w:cs="Arial"/>
        </w:rPr>
        <w:t xml:space="preserve">apř. </w:t>
      </w:r>
      <w:r w:rsidR="006E580D" w:rsidRPr="008D21EA">
        <w:rPr>
          <w:rFonts w:ascii="Arial" w:hAnsi="Arial" w:cs="Arial"/>
        </w:rPr>
        <w:t>„</w:t>
      </w:r>
      <w:proofErr w:type="spellStart"/>
      <w:r w:rsidR="002B2A57" w:rsidRPr="008D21EA">
        <w:rPr>
          <w:rFonts w:ascii="Arial" w:hAnsi="Arial" w:cs="Arial"/>
        </w:rPr>
        <w:t>Suchej</w:t>
      </w:r>
      <w:proofErr w:type="spellEnd"/>
      <w:r w:rsidR="002B2A57" w:rsidRPr="008D21EA">
        <w:rPr>
          <w:rFonts w:ascii="Arial" w:hAnsi="Arial" w:cs="Arial"/>
        </w:rPr>
        <w:t xml:space="preserve"> únor</w:t>
      </w:r>
      <w:r w:rsidR="006E580D" w:rsidRPr="008D21EA">
        <w:rPr>
          <w:rFonts w:ascii="Arial" w:hAnsi="Arial" w:cs="Arial"/>
        </w:rPr>
        <w:t>“</w:t>
      </w:r>
      <w:r w:rsidR="00A020DC" w:rsidRPr="008D21EA">
        <w:rPr>
          <w:rFonts w:ascii="Arial" w:hAnsi="Arial" w:cs="Arial"/>
        </w:rPr>
        <w:t xml:space="preserve">), či proti </w:t>
      </w:r>
      <w:proofErr w:type="spellStart"/>
      <w:r w:rsidR="00A020DC" w:rsidRPr="008D21EA">
        <w:rPr>
          <w:rFonts w:ascii="Arial" w:hAnsi="Arial" w:cs="Arial"/>
        </w:rPr>
        <w:t>gamblingu</w:t>
      </w:r>
      <w:proofErr w:type="spellEnd"/>
      <w:r w:rsidR="00A020DC" w:rsidRPr="008D21EA">
        <w:rPr>
          <w:rFonts w:ascii="Arial" w:hAnsi="Arial" w:cs="Arial"/>
        </w:rPr>
        <w:t xml:space="preserve"> (patologické hráčství).</w:t>
      </w:r>
    </w:p>
    <w:p w14:paraId="4B8E0EDE" w14:textId="1E4F8685" w:rsidR="00BF6F90" w:rsidRDefault="00BF6F90" w:rsidP="00BF6F90">
      <w:pPr>
        <w:suppressAutoHyphens/>
        <w:spacing w:after="120" w:line="360" w:lineRule="auto"/>
        <w:ind w:left="993"/>
        <w:jc w:val="both"/>
        <w:rPr>
          <w:rFonts w:ascii="Arial" w:hAnsi="Arial" w:cs="Arial"/>
          <w:sz w:val="14"/>
          <w:szCs w:val="14"/>
        </w:rPr>
      </w:pPr>
    </w:p>
    <w:p w14:paraId="6BE85C74" w14:textId="77777777" w:rsidR="00D52012" w:rsidRPr="00BF6F90" w:rsidRDefault="00D52012" w:rsidP="00BF6F90">
      <w:pPr>
        <w:suppressAutoHyphens/>
        <w:spacing w:after="120" w:line="360" w:lineRule="auto"/>
        <w:ind w:left="993"/>
        <w:jc w:val="both"/>
        <w:rPr>
          <w:rFonts w:ascii="Arial" w:hAnsi="Arial" w:cs="Arial"/>
          <w:sz w:val="14"/>
          <w:szCs w:val="14"/>
        </w:rPr>
      </w:pPr>
    </w:p>
    <w:p w14:paraId="5E48202A" w14:textId="31FB816E" w:rsidR="00F43492" w:rsidRDefault="00F43492" w:rsidP="00045283">
      <w:pPr>
        <w:pStyle w:val="Nadpis2"/>
        <w:spacing w:after="240"/>
        <w:rPr>
          <w:rFonts w:ascii="Arial" w:hAnsi="Arial" w:cs="Arial"/>
        </w:rPr>
      </w:pPr>
      <w:bookmarkStart w:id="29" w:name="_Toc45777189"/>
      <w:r w:rsidRPr="008A7E7E">
        <w:rPr>
          <w:rFonts w:ascii="Arial" w:hAnsi="Arial" w:cs="Arial"/>
        </w:rPr>
        <w:lastRenderedPageBreak/>
        <w:t>Možnosti realizace rodinné politiky v Jihomoravském kraji</w:t>
      </w:r>
      <w:bookmarkEnd w:id="29"/>
    </w:p>
    <w:p w14:paraId="2DE7148D" w14:textId="13336B55" w:rsidR="00B10731" w:rsidRPr="00C820EB" w:rsidRDefault="00B10731" w:rsidP="00D761A0">
      <w:pPr>
        <w:spacing w:after="240" w:line="360" w:lineRule="auto"/>
        <w:jc w:val="both"/>
        <w:rPr>
          <w:rFonts w:ascii="Arial" w:hAnsi="Arial" w:cs="Arial"/>
        </w:rPr>
      </w:pPr>
      <w:r w:rsidRPr="00410F60">
        <w:rPr>
          <w:rFonts w:ascii="Arial" w:hAnsi="Arial" w:cs="Arial"/>
        </w:rPr>
        <w:t>Jihomoravský kraj má, kromě zpracování strategického materiálu a navazujících akčních plánů, možnost realizovat:</w:t>
      </w:r>
    </w:p>
    <w:p w14:paraId="5D3C56F3" w14:textId="18A04774" w:rsidR="002B2A57" w:rsidRPr="008D21EA" w:rsidRDefault="002B2A57" w:rsidP="00BF6F90">
      <w:pPr>
        <w:spacing w:after="120" w:line="360" w:lineRule="auto"/>
        <w:ind w:left="567" w:hanging="425"/>
        <w:jc w:val="both"/>
        <w:rPr>
          <w:rFonts w:ascii="Arial" w:hAnsi="Arial" w:cs="Arial"/>
        </w:rPr>
      </w:pPr>
      <w:r w:rsidRPr="00F002E8">
        <w:rPr>
          <w:rFonts w:ascii="Arial" w:hAnsi="Arial" w:cs="Arial"/>
          <w:u w:val="single"/>
        </w:rPr>
        <w:t xml:space="preserve">1. </w:t>
      </w:r>
      <w:bookmarkStart w:id="30" w:name="_Hlk45703872"/>
      <w:r w:rsidR="00BF6F90" w:rsidRPr="00F002E8">
        <w:rPr>
          <w:rFonts w:ascii="Arial" w:hAnsi="Arial" w:cs="Arial"/>
          <w:u w:val="single"/>
        </w:rPr>
        <w:t>K</w:t>
      </w:r>
      <w:r w:rsidRPr="008D21EA">
        <w:rPr>
          <w:rFonts w:ascii="Arial" w:hAnsi="Arial" w:cs="Arial"/>
          <w:u w:val="single"/>
        </w:rPr>
        <w:t>onkrétní opatření v rámci krajského úřadu a j</w:t>
      </w:r>
      <w:r w:rsidR="001C23B5" w:rsidRPr="008D21EA">
        <w:rPr>
          <w:rFonts w:ascii="Arial" w:hAnsi="Arial" w:cs="Arial"/>
          <w:u w:val="single"/>
        </w:rPr>
        <w:t>ím zřízených organizací např.:</w:t>
      </w:r>
      <w:bookmarkEnd w:id="30"/>
    </w:p>
    <w:p w14:paraId="6EE09093" w14:textId="163A9F63" w:rsidR="002B2A57" w:rsidRPr="008D21EA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Z</w:t>
      </w:r>
      <w:r w:rsidR="002B2A57" w:rsidRPr="008D21EA">
        <w:rPr>
          <w:rFonts w:ascii="Arial" w:hAnsi="Arial" w:cs="Arial"/>
        </w:rPr>
        <w:t>řízení</w:t>
      </w:r>
      <w:r w:rsidR="007C17E6" w:rsidRPr="008D21EA">
        <w:rPr>
          <w:rFonts w:ascii="Arial" w:hAnsi="Arial" w:cs="Arial"/>
        </w:rPr>
        <w:t xml:space="preserve"> </w:t>
      </w:r>
      <w:r w:rsidR="002B2A57" w:rsidRPr="00410F60">
        <w:rPr>
          <w:rFonts w:ascii="Arial" w:hAnsi="Arial" w:cs="Arial"/>
        </w:rPr>
        <w:t>mikrojeslí</w:t>
      </w:r>
      <w:r w:rsidR="001C23B5" w:rsidRPr="00C820EB">
        <w:rPr>
          <w:rFonts w:ascii="Arial" w:hAnsi="Arial" w:cs="Arial"/>
        </w:rPr>
        <w:t xml:space="preserve"> či</w:t>
      </w:r>
      <w:r w:rsidR="002B2A57" w:rsidRPr="00F002E8">
        <w:rPr>
          <w:rFonts w:ascii="Arial" w:hAnsi="Arial" w:cs="Arial"/>
        </w:rPr>
        <w:t xml:space="preserve"> dětsk</w:t>
      </w:r>
      <w:r w:rsidR="001C23B5" w:rsidRPr="008D21EA">
        <w:rPr>
          <w:rFonts w:ascii="Arial" w:hAnsi="Arial" w:cs="Arial"/>
        </w:rPr>
        <w:t>ých</w:t>
      </w:r>
      <w:r w:rsidR="002B2A57" w:rsidRPr="008D21EA">
        <w:rPr>
          <w:rFonts w:ascii="Arial" w:hAnsi="Arial" w:cs="Arial"/>
        </w:rPr>
        <w:t xml:space="preserve"> skupin</w:t>
      </w:r>
      <w:r w:rsidRPr="008D21EA">
        <w:rPr>
          <w:rFonts w:ascii="Arial" w:hAnsi="Arial" w:cs="Arial"/>
        </w:rPr>
        <w:t>.</w:t>
      </w:r>
    </w:p>
    <w:p w14:paraId="3817519C" w14:textId="620166AA" w:rsidR="002B2A57" w:rsidRPr="008D21EA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Ú</w:t>
      </w:r>
      <w:r w:rsidR="002B2A57" w:rsidRPr="008D21EA">
        <w:rPr>
          <w:rFonts w:ascii="Arial" w:hAnsi="Arial" w:cs="Arial"/>
        </w:rPr>
        <w:t>prav</w:t>
      </w:r>
      <w:r w:rsidR="007C17E6" w:rsidRPr="008D21EA">
        <w:rPr>
          <w:rFonts w:ascii="Arial" w:hAnsi="Arial" w:cs="Arial"/>
        </w:rPr>
        <w:t>a</w:t>
      </w:r>
      <w:r w:rsidR="002B2A57" w:rsidRPr="008D21EA">
        <w:rPr>
          <w:rFonts w:ascii="Arial" w:hAnsi="Arial" w:cs="Arial"/>
        </w:rPr>
        <w:t xml:space="preserve"> pracovní doby, </w:t>
      </w:r>
      <w:r w:rsidR="001C23B5" w:rsidRPr="008D21EA">
        <w:rPr>
          <w:rFonts w:ascii="Arial" w:hAnsi="Arial" w:cs="Arial"/>
        </w:rPr>
        <w:t xml:space="preserve">s využitím </w:t>
      </w:r>
      <w:r w:rsidR="002B2A57" w:rsidRPr="008D21EA">
        <w:rPr>
          <w:rFonts w:ascii="Arial" w:hAnsi="Arial" w:cs="Arial"/>
        </w:rPr>
        <w:t>zkrácen</w:t>
      </w:r>
      <w:r w:rsidR="001C23B5" w:rsidRPr="008D21EA">
        <w:rPr>
          <w:rFonts w:ascii="Arial" w:hAnsi="Arial" w:cs="Arial"/>
        </w:rPr>
        <w:t>ých</w:t>
      </w:r>
      <w:r w:rsidR="002B2A57" w:rsidRPr="008D21EA">
        <w:rPr>
          <w:rFonts w:ascii="Arial" w:hAnsi="Arial" w:cs="Arial"/>
        </w:rPr>
        <w:t xml:space="preserve"> úvazk</w:t>
      </w:r>
      <w:r w:rsidR="001C23B5" w:rsidRPr="008D21EA">
        <w:rPr>
          <w:rFonts w:ascii="Arial" w:hAnsi="Arial" w:cs="Arial"/>
        </w:rPr>
        <w:t>ů</w:t>
      </w:r>
      <w:r w:rsidR="002B2A57" w:rsidRPr="008D21EA">
        <w:rPr>
          <w:rFonts w:ascii="Arial" w:hAnsi="Arial" w:cs="Arial"/>
        </w:rPr>
        <w:t xml:space="preserve"> pro rodiče malých dětí</w:t>
      </w:r>
      <w:r w:rsidRPr="008D21EA">
        <w:rPr>
          <w:rFonts w:ascii="Arial" w:hAnsi="Arial" w:cs="Arial"/>
        </w:rPr>
        <w:t>.</w:t>
      </w:r>
    </w:p>
    <w:p w14:paraId="71A2B166" w14:textId="6ACC6F75" w:rsidR="002B2A57" w:rsidRPr="008D21EA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U</w:t>
      </w:r>
      <w:r w:rsidR="001C23B5" w:rsidRPr="008D21EA">
        <w:rPr>
          <w:rFonts w:ascii="Arial" w:hAnsi="Arial" w:cs="Arial"/>
        </w:rPr>
        <w:t xml:space="preserve">možnění </w:t>
      </w:r>
      <w:r w:rsidR="002B2A57" w:rsidRPr="008D21EA">
        <w:rPr>
          <w:rFonts w:ascii="Arial" w:hAnsi="Arial" w:cs="Arial"/>
        </w:rPr>
        <w:t>částečné práce z</w:t>
      </w:r>
      <w:r w:rsidR="001C23B5" w:rsidRPr="008D21EA">
        <w:rPr>
          <w:rFonts w:ascii="Arial" w:hAnsi="Arial" w:cs="Arial"/>
        </w:rPr>
        <w:t> </w:t>
      </w:r>
      <w:r w:rsidR="002B2A57" w:rsidRPr="008D21EA">
        <w:rPr>
          <w:rFonts w:ascii="Arial" w:hAnsi="Arial" w:cs="Arial"/>
        </w:rPr>
        <w:t>domova</w:t>
      </w:r>
      <w:r w:rsidR="001C23B5" w:rsidRPr="008D21EA">
        <w:rPr>
          <w:rFonts w:ascii="Arial" w:hAnsi="Arial" w:cs="Arial"/>
        </w:rPr>
        <w:t xml:space="preserve"> (</w:t>
      </w:r>
      <w:proofErr w:type="spellStart"/>
      <w:r w:rsidR="001C23B5" w:rsidRPr="008D21EA">
        <w:rPr>
          <w:rFonts w:ascii="Arial" w:hAnsi="Arial" w:cs="Arial"/>
        </w:rPr>
        <w:t>homeworking</w:t>
      </w:r>
      <w:proofErr w:type="spellEnd"/>
      <w:r w:rsidR="001C23B5" w:rsidRPr="008D21EA">
        <w:rPr>
          <w:rFonts w:ascii="Arial" w:hAnsi="Arial" w:cs="Arial"/>
        </w:rPr>
        <w:t>)</w:t>
      </w:r>
      <w:r w:rsidRPr="008D21EA">
        <w:rPr>
          <w:rFonts w:ascii="Arial" w:hAnsi="Arial" w:cs="Arial"/>
        </w:rPr>
        <w:t>.</w:t>
      </w:r>
    </w:p>
    <w:p w14:paraId="097C8D32" w14:textId="1364A8DA" w:rsidR="002B2A57" w:rsidRPr="008D21EA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Z</w:t>
      </w:r>
      <w:r w:rsidR="002B2A57" w:rsidRPr="008D21EA">
        <w:rPr>
          <w:rFonts w:ascii="Arial" w:hAnsi="Arial" w:cs="Arial"/>
        </w:rPr>
        <w:t xml:space="preserve">ajištění míst na dětských táborech pro děti zaměstnanců ve spolupráci </w:t>
      </w:r>
      <w:r w:rsidRPr="008D21EA">
        <w:rPr>
          <w:rFonts w:ascii="Arial" w:hAnsi="Arial" w:cs="Arial"/>
        </w:rPr>
        <w:br/>
      </w:r>
      <w:r w:rsidR="002B2A57" w:rsidRPr="008D21EA">
        <w:rPr>
          <w:rFonts w:ascii="Arial" w:hAnsi="Arial" w:cs="Arial"/>
        </w:rPr>
        <w:t>s některou organizací pořádající dětskou letní rekreaci</w:t>
      </w:r>
      <w:r w:rsidRPr="008D21EA">
        <w:rPr>
          <w:rFonts w:ascii="Arial" w:hAnsi="Arial" w:cs="Arial"/>
        </w:rPr>
        <w:t>.</w:t>
      </w:r>
    </w:p>
    <w:p w14:paraId="0A416373" w14:textId="17AE80F9" w:rsidR="002B2A57" w:rsidRPr="008D21EA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Z</w:t>
      </w:r>
      <w:r w:rsidR="001C23B5" w:rsidRPr="008D21EA">
        <w:rPr>
          <w:rFonts w:ascii="Arial" w:hAnsi="Arial" w:cs="Arial"/>
        </w:rPr>
        <w:t xml:space="preserve">řízení </w:t>
      </w:r>
      <w:r w:rsidR="002B2A57" w:rsidRPr="008D21EA">
        <w:rPr>
          <w:rFonts w:ascii="Arial" w:hAnsi="Arial" w:cs="Arial"/>
        </w:rPr>
        <w:t>dětsk</w:t>
      </w:r>
      <w:r w:rsidR="001C23B5" w:rsidRPr="008D21EA">
        <w:rPr>
          <w:rFonts w:ascii="Arial" w:hAnsi="Arial" w:cs="Arial"/>
        </w:rPr>
        <w:t xml:space="preserve">ých </w:t>
      </w:r>
      <w:r w:rsidR="002B2A57" w:rsidRPr="008D21EA">
        <w:rPr>
          <w:rFonts w:ascii="Arial" w:hAnsi="Arial" w:cs="Arial"/>
        </w:rPr>
        <w:t>koutk</w:t>
      </w:r>
      <w:r w:rsidR="001C23B5" w:rsidRPr="008D21EA">
        <w:rPr>
          <w:rFonts w:ascii="Arial" w:hAnsi="Arial" w:cs="Arial"/>
        </w:rPr>
        <w:t>ů</w:t>
      </w:r>
      <w:r w:rsidR="002B2A57" w:rsidRPr="008D21EA">
        <w:rPr>
          <w:rFonts w:ascii="Arial" w:hAnsi="Arial" w:cs="Arial"/>
        </w:rPr>
        <w:t xml:space="preserve"> pro klienty s</w:t>
      </w:r>
      <w:r w:rsidRPr="008D21EA">
        <w:rPr>
          <w:rFonts w:ascii="Arial" w:hAnsi="Arial" w:cs="Arial"/>
        </w:rPr>
        <w:t> </w:t>
      </w:r>
      <w:r w:rsidR="002B2A57" w:rsidRPr="008D21EA">
        <w:rPr>
          <w:rFonts w:ascii="Arial" w:hAnsi="Arial" w:cs="Arial"/>
        </w:rPr>
        <w:t>dětmi</w:t>
      </w:r>
      <w:r w:rsidRPr="008D21EA">
        <w:rPr>
          <w:rFonts w:ascii="Arial" w:hAnsi="Arial" w:cs="Arial"/>
        </w:rPr>
        <w:t>.</w:t>
      </w:r>
    </w:p>
    <w:p w14:paraId="0990F3AB" w14:textId="1C9698C4" w:rsidR="002B2A57" w:rsidRPr="008D21EA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Z</w:t>
      </w:r>
      <w:r w:rsidR="002B2A57" w:rsidRPr="008D21EA">
        <w:rPr>
          <w:rFonts w:ascii="Arial" w:hAnsi="Arial" w:cs="Arial"/>
        </w:rPr>
        <w:t>aji</w:t>
      </w:r>
      <w:r w:rsidR="001C23B5" w:rsidRPr="008D21EA">
        <w:rPr>
          <w:rFonts w:ascii="Arial" w:hAnsi="Arial" w:cs="Arial"/>
        </w:rPr>
        <w:t>štění</w:t>
      </w:r>
      <w:r w:rsidR="002B2A57" w:rsidRPr="008D21EA">
        <w:rPr>
          <w:rFonts w:ascii="Arial" w:hAnsi="Arial" w:cs="Arial"/>
        </w:rPr>
        <w:t xml:space="preserve"> hlídání dětí při jednáních zastupitelstva a orgánů kraje pro zastupitele</w:t>
      </w:r>
      <w:r w:rsidRPr="008D21EA">
        <w:rPr>
          <w:rFonts w:ascii="Arial" w:hAnsi="Arial" w:cs="Arial"/>
        </w:rPr>
        <w:t xml:space="preserve"> – </w:t>
      </w:r>
      <w:r w:rsidR="002B2A57" w:rsidRPr="008D21EA">
        <w:rPr>
          <w:rFonts w:ascii="Arial" w:hAnsi="Arial" w:cs="Arial"/>
        </w:rPr>
        <w:t>rodiče malých dětí</w:t>
      </w:r>
      <w:r w:rsidRPr="008D21EA">
        <w:rPr>
          <w:rFonts w:ascii="Arial" w:hAnsi="Arial" w:cs="Arial"/>
        </w:rPr>
        <w:t>.</w:t>
      </w:r>
    </w:p>
    <w:p w14:paraId="18E0A623" w14:textId="586F558B" w:rsidR="002B2A57" w:rsidRPr="00410F60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Z</w:t>
      </w:r>
      <w:r w:rsidR="002B2A57" w:rsidRPr="008D21EA">
        <w:rPr>
          <w:rFonts w:ascii="Arial" w:hAnsi="Arial" w:cs="Arial"/>
        </w:rPr>
        <w:t>ařazení rodinné politiky jako stálého bodu jednání koordinátorů KPSS</w:t>
      </w:r>
      <w:r w:rsidR="00470E09" w:rsidRPr="00410F60">
        <w:rPr>
          <w:rStyle w:val="Znakapoznpodarou"/>
          <w:rFonts w:ascii="Arial" w:hAnsi="Arial" w:cs="Arial"/>
        </w:rPr>
        <w:footnoteReference w:id="25"/>
      </w:r>
      <w:r w:rsidRPr="00410F60">
        <w:rPr>
          <w:rFonts w:ascii="Arial" w:hAnsi="Arial" w:cs="Arial"/>
        </w:rPr>
        <w:t>.</w:t>
      </w:r>
    </w:p>
    <w:p w14:paraId="7D525D56" w14:textId="42319421" w:rsidR="002B2A57" w:rsidRPr="008D21EA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C820EB">
        <w:rPr>
          <w:rFonts w:ascii="Arial" w:hAnsi="Arial" w:cs="Arial"/>
        </w:rPr>
        <w:t>V</w:t>
      </w:r>
      <w:r w:rsidR="002B2A57" w:rsidRPr="00F002E8">
        <w:rPr>
          <w:rFonts w:ascii="Arial" w:hAnsi="Arial" w:cs="Arial"/>
        </w:rPr>
        <w:t>ydání meto</w:t>
      </w:r>
      <w:r w:rsidR="002B2A57" w:rsidRPr="008D21EA">
        <w:rPr>
          <w:rFonts w:ascii="Arial" w:hAnsi="Arial" w:cs="Arial"/>
        </w:rPr>
        <w:t xml:space="preserve">diky pro tvorbu </w:t>
      </w:r>
      <w:r w:rsidR="001C23B5" w:rsidRPr="008D21EA">
        <w:rPr>
          <w:rFonts w:ascii="Arial" w:hAnsi="Arial" w:cs="Arial"/>
        </w:rPr>
        <w:t>k</w:t>
      </w:r>
      <w:r w:rsidR="002B2A57" w:rsidRPr="008D21EA">
        <w:rPr>
          <w:rFonts w:ascii="Arial" w:hAnsi="Arial" w:cs="Arial"/>
        </w:rPr>
        <w:t>oncepc</w:t>
      </w:r>
      <w:r w:rsidR="001C23B5" w:rsidRPr="008D21EA">
        <w:rPr>
          <w:rFonts w:ascii="Arial" w:hAnsi="Arial" w:cs="Arial"/>
        </w:rPr>
        <w:t>í</w:t>
      </w:r>
      <w:r w:rsidR="002B2A57" w:rsidRPr="008D21EA">
        <w:rPr>
          <w:rFonts w:ascii="Arial" w:hAnsi="Arial" w:cs="Arial"/>
        </w:rPr>
        <w:t xml:space="preserve"> rodinné politiky v</w:t>
      </w:r>
      <w:r w:rsidRPr="008D21EA">
        <w:rPr>
          <w:rFonts w:ascii="Arial" w:hAnsi="Arial" w:cs="Arial"/>
        </w:rPr>
        <w:t> </w:t>
      </w:r>
      <w:r w:rsidR="002B2A57" w:rsidRPr="008D21EA">
        <w:rPr>
          <w:rFonts w:ascii="Arial" w:hAnsi="Arial" w:cs="Arial"/>
        </w:rPr>
        <w:t>obcích</w:t>
      </w:r>
      <w:r w:rsidRPr="008D21EA">
        <w:rPr>
          <w:rFonts w:ascii="Arial" w:hAnsi="Arial" w:cs="Arial"/>
        </w:rPr>
        <w:t>.</w:t>
      </w:r>
    </w:p>
    <w:p w14:paraId="545E55FE" w14:textId="77777777" w:rsidR="00BF6F90" w:rsidRPr="008D21EA" w:rsidRDefault="00BF6F90" w:rsidP="002B2A57">
      <w:pPr>
        <w:spacing w:after="120" w:line="360" w:lineRule="auto"/>
        <w:jc w:val="both"/>
        <w:rPr>
          <w:rFonts w:ascii="Arial" w:hAnsi="Arial" w:cs="Arial"/>
        </w:rPr>
      </w:pPr>
    </w:p>
    <w:p w14:paraId="461A4F34" w14:textId="1127CB6A" w:rsidR="004C7073" w:rsidRPr="008D21EA" w:rsidRDefault="002B2A57" w:rsidP="00BF6F90">
      <w:pPr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8D21EA">
        <w:rPr>
          <w:rFonts w:ascii="Arial" w:hAnsi="Arial" w:cs="Arial"/>
          <w:u w:val="single"/>
        </w:rPr>
        <w:t xml:space="preserve">2. </w:t>
      </w:r>
      <w:r w:rsidR="00BF6F90" w:rsidRPr="008D21EA">
        <w:rPr>
          <w:rFonts w:ascii="Arial" w:hAnsi="Arial" w:cs="Arial"/>
          <w:u w:val="single"/>
        </w:rPr>
        <w:t>O</w:t>
      </w:r>
      <w:r w:rsidR="00F65342" w:rsidRPr="008D21EA">
        <w:rPr>
          <w:rFonts w:ascii="Arial" w:hAnsi="Arial" w:cs="Arial"/>
          <w:u w:val="single"/>
        </w:rPr>
        <w:t>světov</w:t>
      </w:r>
      <w:r w:rsidR="005C7497" w:rsidRPr="008D21EA">
        <w:rPr>
          <w:rFonts w:ascii="Arial" w:hAnsi="Arial" w:cs="Arial"/>
          <w:u w:val="single"/>
        </w:rPr>
        <w:t>ou</w:t>
      </w:r>
      <w:r w:rsidR="00B10731" w:rsidRPr="008D21EA">
        <w:rPr>
          <w:rFonts w:ascii="Arial" w:hAnsi="Arial" w:cs="Arial"/>
          <w:u w:val="single"/>
        </w:rPr>
        <w:t xml:space="preserve"> a</w:t>
      </w:r>
      <w:r w:rsidR="00F65342" w:rsidRPr="008D21EA">
        <w:rPr>
          <w:rFonts w:ascii="Arial" w:hAnsi="Arial" w:cs="Arial"/>
          <w:u w:val="single"/>
        </w:rPr>
        <w:t xml:space="preserve"> informační </w:t>
      </w:r>
      <w:r w:rsidR="005C7497" w:rsidRPr="008D21EA">
        <w:rPr>
          <w:rFonts w:ascii="Arial" w:hAnsi="Arial" w:cs="Arial"/>
          <w:u w:val="single"/>
        </w:rPr>
        <w:t xml:space="preserve">činnost či </w:t>
      </w:r>
      <w:r w:rsidRPr="008D21EA">
        <w:rPr>
          <w:rFonts w:ascii="Arial" w:hAnsi="Arial" w:cs="Arial"/>
          <w:u w:val="single"/>
        </w:rPr>
        <w:t>lokální osvětové kampaně</w:t>
      </w:r>
      <w:r w:rsidR="005C7497" w:rsidRPr="008D21EA">
        <w:rPr>
          <w:rFonts w:ascii="Arial" w:hAnsi="Arial" w:cs="Arial"/>
          <w:u w:val="single"/>
        </w:rPr>
        <w:t xml:space="preserve"> </w:t>
      </w:r>
      <w:r w:rsidRPr="008D21EA">
        <w:rPr>
          <w:rFonts w:ascii="Arial" w:hAnsi="Arial" w:cs="Arial"/>
          <w:u w:val="single"/>
        </w:rPr>
        <w:t xml:space="preserve">na </w:t>
      </w:r>
      <w:r w:rsidR="0091298F" w:rsidRPr="008D21EA">
        <w:rPr>
          <w:rFonts w:ascii="Arial" w:hAnsi="Arial" w:cs="Arial"/>
          <w:u w:val="single"/>
        </w:rPr>
        <w:t xml:space="preserve">následující </w:t>
      </w:r>
      <w:r w:rsidRPr="008D21EA">
        <w:rPr>
          <w:rFonts w:ascii="Arial" w:hAnsi="Arial" w:cs="Arial"/>
          <w:u w:val="single"/>
        </w:rPr>
        <w:t>témata</w:t>
      </w:r>
      <w:r w:rsidR="0091298F" w:rsidRPr="008D21EA">
        <w:rPr>
          <w:rFonts w:ascii="Arial" w:hAnsi="Arial" w:cs="Arial"/>
          <w:u w:val="single"/>
        </w:rPr>
        <w:t>:</w:t>
      </w:r>
    </w:p>
    <w:p w14:paraId="5D23E22D" w14:textId="275A5460" w:rsidR="0091298F" w:rsidRPr="008D21EA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4C7073" w:rsidRPr="008D21EA">
        <w:rPr>
          <w:rFonts w:ascii="Arial" w:hAnsi="Arial" w:cs="Arial"/>
        </w:rPr>
        <w:t>revence sociálních patologií ohrožujících rodinu (</w:t>
      </w:r>
      <w:r w:rsidR="002B2A57" w:rsidRPr="008D21EA">
        <w:rPr>
          <w:rFonts w:ascii="Arial" w:hAnsi="Arial" w:cs="Arial"/>
        </w:rPr>
        <w:t>domácí násilí,</w:t>
      </w:r>
      <w:r w:rsidR="0091298F" w:rsidRPr="008D21EA">
        <w:rPr>
          <w:rFonts w:ascii="Arial" w:hAnsi="Arial" w:cs="Arial"/>
        </w:rPr>
        <w:t xml:space="preserve"> alkoholismus v rodině, patologické hráčství)</w:t>
      </w:r>
      <w:r w:rsidRPr="008D21EA">
        <w:rPr>
          <w:rFonts w:ascii="Arial" w:hAnsi="Arial" w:cs="Arial"/>
        </w:rPr>
        <w:t>.</w:t>
      </w:r>
    </w:p>
    <w:p w14:paraId="454033D4" w14:textId="4F63AAC3" w:rsidR="0091298F" w:rsidRPr="008D21EA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D</w:t>
      </w:r>
      <w:r w:rsidR="0091298F" w:rsidRPr="008D21EA">
        <w:rPr>
          <w:rFonts w:ascii="Arial" w:hAnsi="Arial" w:cs="Arial"/>
        </w:rPr>
        <w:t>uhové rodiny</w:t>
      </w:r>
      <w:r w:rsidRPr="008D21EA">
        <w:rPr>
          <w:rFonts w:ascii="Arial" w:hAnsi="Arial" w:cs="Arial"/>
        </w:rPr>
        <w:t>.</w:t>
      </w:r>
    </w:p>
    <w:p w14:paraId="6A2B4BE1" w14:textId="3D9AD26E" w:rsidR="0091298F" w:rsidRPr="008D21EA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proofErr w:type="spellStart"/>
      <w:r w:rsidRPr="008D21EA">
        <w:rPr>
          <w:rFonts w:ascii="Arial" w:hAnsi="Arial" w:cs="Arial"/>
        </w:rPr>
        <w:t>P</w:t>
      </w:r>
      <w:r w:rsidR="0091298F" w:rsidRPr="008D21EA">
        <w:rPr>
          <w:rFonts w:ascii="Arial" w:hAnsi="Arial" w:cs="Arial"/>
        </w:rPr>
        <w:t>atchworkové</w:t>
      </w:r>
      <w:proofErr w:type="spellEnd"/>
      <w:r w:rsidR="0091298F" w:rsidRPr="008D21EA">
        <w:rPr>
          <w:rFonts w:ascii="Arial" w:hAnsi="Arial" w:cs="Arial"/>
        </w:rPr>
        <w:t xml:space="preserve"> rodiny</w:t>
      </w:r>
      <w:r w:rsidRPr="008D21EA">
        <w:rPr>
          <w:rFonts w:ascii="Arial" w:hAnsi="Arial" w:cs="Arial"/>
        </w:rPr>
        <w:t>.</w:t>
      </w:r>
    </w:p>
    <w:p w14:paraId="57F78AAA" w14:textId="7787ACC2" w:rsidR="0091298F" w:rsidRPr="008D21EA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M</w:t>
      </w:r>
      <w:r w:rsidR="0091298F" w:rsidRPr="008D21EA">
        <w:rPr>
          <w:rFonts w:ascii="Arial" w:hAnsi="Arial" w:cs="Arial"/>
        </w:rPr>
        <w:t>ezigenerační soužití</w:t>
      </w:r>
      <w:r w:rsidRPr="008D21EA">
        <w:rPr>
          <w:rFonts w:ascii="Arial" w:hAnsi="Arial" w:cs="Arial"/>
        </w:rPr>
        <w:t>.</w:t>
      </w:r>
    </w:p>
    <w:p w14:paraId="1223B341" w14:textId="2AFB96C6" w:rsidR="0091298F" w:rsidRPr="008D21EA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D</w:t>
      </w:r>
      <w:r w:rsidR="0091298F" w:rsidRPr="008D21EA">
        <w:rPr>
          <w:rFonts w:ascii="Arial" w:hAnsi="Arial" w:cs="Arial"/>
        </w:rPr>
        <w:t>obrovolnictví</w:t>
      </w:r>
      <w:r w:rsidRPr="008D21EA">
        <w:rPr>
          <w:rFonts w:ascii="Arial" w:hAnsi="Arial" w:cs="Arial"/>
        </w:rPr>
        <w:t>.</w:t>
      </w:r>
    </w:p>
    <w:p w14:paraId="08B12C6A" w14:textId="06726B68" w:rsidR="0091298F" w:rsidRPr="008D21EA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N</w:t>
      </w:r>
      <w:r w:rsidR="0091298F" w:rsidRPr="008D21EA">
        <w:rPr>
          <w:rFonts w:ascii="Arial" w:hAnsi="Arial" w:cs="Arial"/>
        </w:rPr>
        <w:t>eformálně pečující osoby</w:t>
      </w:r>
      <w:r w:rsidRPr="008D21EA">
        <w:rPr>
          <w:rFonts w:ascii="Arial" w:hAnsi="Arial" w:cs="Arial"/>
        </w:rPr>
        <w:t>.</w:t>
      </w:r>
    </w:p>
    <w:p w14:paraId="6E8F391D" w14:textId="77777777" w:rsidR="00453639" w:rsidRPr="008D21EA" w:rsidRDefault="00453639" w:rsidP="00453639">
      <w:pPr>
        <w:pStyle w:val="Odstavecseseznamem"/>
        <w:suppressAutoHyphens/>
        <w:spacing w:after="120" w:line="360" w:lineRule="auto"/>
        <w:ind w:left="1080"/>
        <w:jc w:val="both"/>
        <w:rPr>
          <w:rFonts w:ascii="Arial" w:hAnsi="Arial" w:cs="Arial"/>
        </w:rPr>
      </w:pPr>
    </w:p>
    <w:p w14:paraId="75EF9829" w14:textId="653FFF24" w:rsidR="00EC4C4E" w:rsidRPr="008D21EA" w:rsidRDefault="00EC4C4E" w:rsidP="00E021BC">
      <w:p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8D21EA">
        <w:rPr>
          <w:rFonts w:ascii="Arial" w:hAnsi="Arial" w:cs="Arial"/>
          <w:u w:val="single"/>
        </w:rPr>
        <w:t>3. Možnost realizace osvětových a informačních činností či lokální</w:t>
      </w:r>
      <w:r w:rsidR="00E021BC" w:rsidRPr="008D21EA">
        <w:rPr>
          <w:rFonts w:ascii="Arial" w:hAnsi="Arial" w:cs="Arial"/>
          <w:u w:val="single"/>
        </w:rPr>
        <w:t>ch</w:t>
      </w:r>
      <w:r w:rsidRPr="008D21EA">
        <w:rPr>
          <w:rFonts w:ascii="Arial" w:hAnsi="Arial" w:cs="Arial"/>
          <w:u w:val="single"/>
        </w:rPr>
        <w:t xml:space="preserve"> osvětov</w:t>
      </w:r>
      <w:r w:rsidR="00E021BC" w:rsidRPr="008D21EA">
        <w:rPr>
          <w:rFonts w:ascii="Arial" w:hAnsi="Arial" w:cs="Arial"/>
          <w:u w:val="single"/>
        </w:rPr>
        <w:t>ých</w:t>
      </w:r>
      <w:r w:rsidRPr="008D21EA">
        <w:rPr>
          <w:rFonts w:ascii="Arial" w:hAnsi="Arial" w:cs="Arial"/>
          <w:u w:val="single"/>
        </w:rPr>
        <w:t xml:space="preserve"> kampan</w:t>
      </w:r>
      <w:r w:rsidR="00E021BC" w:rsidRPr="008D21EA">
        <w:rPr>
          <w:rFonts w:ascii="Arial" w:hAnsi="Arial" w:cs="Arial"/>
          <w:u w:val="single"/>
        </w:rPr>
        <w:t>í např.:</w:t>
      </w:r>
    </w:p>
    <w:p w14:paraId="3F9C1A22" w14:textId="030C9FA4" w:rsidR="002B2A57" w:rsidRPr="00410F60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lastRenderedPageBreak/>
        <w:t>O</w:t>
      </w:r>
      <w:r w:rsidR="00F65342" w:rsidRPr="008D21EA">
        <w:rPr>
          <w:rFonts w:ascii="Arial" w:hAnsi="Arial" w:cs="Arial"/>
        </w:rPr>
        <w:t>rganizac</w:t>
      </w:r>
      <w:r w:rsidR="007C17E6" w:rsidRPr="008D21EA">
        <w:rPr>
          <w:rFonts w:ascii="Arial" w:hAnsi="Arial" w:cs="Arial"/>
        </w:rPr>
        <w:t>e</w:t>
      </w:r>
      <w:r w:rsidR="00F65342" w:rsidRPr="008D21EA">
        <w:rPr>
          <w:rFonts w:ascii="Arial" w:hAnsi="Arial" w:cs="Arial"/>
        </w:rPr>
        <w:t xml:space="preserve"> </w:t>
      </w:r>
      <w:r w:rsidR="002B2A57" w:rsidRPr="008D21EA">
        <w:rPr>
          <w:rFonts w:ascii="Arial" w:hAnsi="Arial" w:cs="Arial"/>
        </w:rPr>
        <w:t>odborn</w:t>
      </w:r>
      <w:r w:rsidR="00F65342" w:rsidRPr="008D21EA">
        <w:rPr>
          <w:rFonts w:ascii="Arial" w:hAnsi="Arial" w:cs="Arial"/>
        </w:rPr>
        <w:t>ých</w:t>
      </w:r>
      <w:r w:rsidR="002B2A57" w:rsidRPr="008D21EA">
        <w:rPr>
          <w:rFonts w:ascii="Arial" w:hAnsi="Arial" w:cs="Arial"/>
        </w:rPr>
        <w:t xml:space="preserve"> konferenc</w:t>
      </w:r>
      <w:r w:rsidR="00F65342" w:rsidRPr="008D21EA">
        <w:rPr>
          <w:rFonts w:ascii="Arial" w:hAnsi="Arial" w:cs="Arial"/>
        </w:rPr>
        <w:t>í</w:t>
      </w:r>
      <w:r w:rsidR="002B2A57" w:rsidRPr="008D21EA">
        <w:rPr>
          <w:rFonts w:ascii="Arial" w:hAnsi="Arial" w:cs="Arial"/>
        </w:rPr>
        <w:t xml:space="preserve"> na téma </w:t>
      </w:r>
      <w:proofErr w:type="spellStart"/>
      <w:r w:rsidR="002B2A57" w:rsidRPr="008D21EA">
        <w:rPr>
          <w:rFonts w:ascii="Arial" w:hAnsi="Arial" w:cs="Arial"/>
        </w:rPr>
        <w:t>patchworkových</w:t>
      </w:r>
      <w:proofErr w:type="spellEnd"/>
      <w:r w:rsidR="002B2A57" w:rsidRPr="008D21EA">
        <w:rPr>
          <w:rFonts w:ascii="Arial" w:hAnsi="Arial" w:cs="Arial"/>
        </w:rPr>
        <w:t xml:space="preserve">, duhových rodin </w:t>
      </w:r>
      <w:r w:rsidRPr="008D21EA">
        <w:rPr>
          <w:rFonts w:ascii="Arial" w:hAnsi="Arial" w:cs="Arial"/>
        </w:rPr>
        <w:br/>
      </w:r>
      <w:r w:rsidR="002B2A57" w:rsidRPr="008D21EA">
        <w:rPr>
          <w:rFonts w:ascii="Arial" w:hAnsi="Arial" w:cs="Arial"/>
        </w:rPr>
        <w:t>či rodin sólo rodič</w:t>
      </w:r>
      <w:r w:rsidR="00F65342" w:rsidRPr="008D21EA">
        <w:rPr>
          <w:rFonts w:ascii="Arial" w:hAnsi="Arial" w:cs="Arial"/>
        </w:rPr>
        <w:t>ů</w:t>
      </w:r>
      <w:r w:rsidRPr="00410F60">
        <w:rPr>
          <w:rFonts w:ascii="Arial" w:hAnsi="Arial" w:cs="Arial"/>
        </w:rPr>
        <w:t>.</w:t>
      </w:r>
    </w:p>
    <w:p w14:paraId="58B1407B" w14:textId="16550E67" w:rsidR="005E14C6" w:rsidRPr="008D21EA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C820EB">
        <w:rPr>
          <w:rFonts w:ascii="Arial" w:hAnsi="Arial" w:cs="Arial"/>
        </w:rPr>
        <w:t>O</w:t>
      </w:r>
      <w:r w:rsidR="002B2A57" w:rsidRPr="00F002E8">
        <w:rPr>
          <w:rFonts w:ascii="Arial" w:hAnsi="Arial" w:cs="Arial"/>
        </w:rPr>
        <w:t>svět</w:t>
      </w:r>
      <w:r w:rsidR="007C17E6" w:rsidRPr="00F002E8">
        <w:rPr>
          <w:rFonts w:ascii="Arial" w:hAnsi="Arial" w:cs="Arial"/>
        </w:rPr>
        <w:t>a</w:t>
      </w:r>
      <w:r w:rsidR="002B2A57" w:rsidRPr="008D21EA">
        <w:rPr>
          <w:rFonts w:ascii="Arial" w:hAnsi="Arial" w:cs="Arial"/>
        </w:rPr>
        <w:t xml:space="preserve"> v oblasti slaďování </w:t>
      </w:r>
      <w:r w:rsidR="00F65342" w:rsidRPr="008D21EA">
        <w:rPr>
          <w:rFonts w:ascii="Arial" w:hAnsi="Arial" w:cs="Arial"/>
        </w:rPr>
        <w:t xml:space="preserve">rodiny a zaměstnání </w:t>
      </w:r>
      <w:r w:rsidR="002B2A57" w:rsidRPr="008D21EA">
        <w:rPr>
          <w:rFonts w:ascii="Arial" w:hAnsi="Arial" w:cs="Arial"/>
        </w:rPr>
        <w:t>– oslovení firem přes sdružující organizace</w:t>
      </w:r>
      <w:r w:rsidRPr="008D21EA">
        <w:rPr>
          <w:rFonts w:ascii="Arial" w:hAnsi="Arial" w:cs="Arial"/>
        </w:rPr>
        <w:t>.</w:t>
      </w:r>
    </w:p>
    <w:p w14:paraId="4C36966B" w14:textId="58164542" w:rsidR="002B2A57" w:rsidRPr="008D21EA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O</w:t>
      </w:r>
      <w:r w:rsidR="002B2A57" w:rsidRPr="008D21EA">
        <w:rPr>
          <w:rFonts w:ascii="Arial" w:hAnsi="Arial" w:cs="Arial"/>
        </w:rPr>
        <w:t xml:space="preserve">dbourávání předsudků proti zaměstnávání osob po </w:t>
      </w:r>
      <w:r w:rsidR="005E14C6" w:rsidRPr="008D21EA">
        <w:rPr>
          <w:rFonts w:ascii="Arial" w:hAnsi="Arial" w:cs="Arial"/>
        </w:rPr>
        <w:t xml:space="preserve">mateřské, resp. rodičovské dovolené </w:t>
      </w:r>
      <w:r w:rsidR="002B2A57" w:rsidRPr="008D21EA">
        <w:rPr>
          <w:rFonts w:ascii="Arial" w:hAnsi="Arial" w:cs="Arial"/>
        </w:rPr>
        <w:t>(nejčastěji žen) a rodičů malých dětí</w:t>
      </w:r>
      <w:r w:rsidRPr="008D21EA">
        <w:rPr>
          <w:rFonts w:ascii="Arial" w:hAnsi="Arial" w:cs="Arial"/>
        </w:rPr>
        <w:t>.</w:t>
      </w:r>
    </w:p>
    <w:p w14:paraId="65356AC0" w14:textId="6A6EEDF6" w:rsidR="002B2A57" w:rsidRPr="008D21EA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8D21EA">
        <w:rPr>
          <w:rFonts w:ascii="Arial" w:hAnsi="Arial" w:cs="Arial"/>
        </w:rPr>
        <w:t>P</w:t>
      </w:r>
      <w:r w:rsidR="002B2A57" w:rsidRPr="008D21EA">
        <w:rPr>
          <w:rFonts w:ascii="Arial" w:hAnsi="Arial" w:cs="Arial"/>
        </w:rPr>
        <w:t>os</w:t>
      </w:r>
      <w:r w:rsidR="00E021BC" w:rsidRPr="008D21EA">
        <w:rPr>
          <w:rFonts w:ascii="Arial" w:hAnsi="Arial" w:cs="Arial"/>
        </w:rPr>
        <w:t>ilování</w:t>
      </w:r>
      <w:r w:rsidR="002B2A57" w:rsidRPr="008D21EA">
        <w:rPr>
          <w:rFonts w:ascii="Arial" w:hAnsi="Arial" w:cs="Arial"/>
        </w:rPr>
        <w:t xml:space="preserve"> zdravého sebevědomí pečujících osob, především žen, jaké dovednosti péčí získal</w:t>
      </w:r>
      <w:r w:rsidR="00F002E8">
        <w:rPr>
          <w:rFonts w:ascii="Arial" w:hAnsi="Arial" w:cs="Arial"/>
        </w:rPr>
        <w:t>y</w:t>
      </w:r>
      <w:r w:rsidR="002B2A57" w:rsidRPr="00F002E8">
        <w:rPr>
          <w:rFonts w:ascii="Arial" w:hAnsi="Arial" w:cs="Arial"/>
        </w:rPr>
        <w:t xml:space="preserve"> a v čem m</w:t>
      </w:r>
      <w:r w:rsidR="00F002E8">
        <w:rPr>
          <w:rFonts w:ascii="Arial" w:hAnsi="Arial" w:cs="Arial"/>
        </w:rPr>
        <w:t>ohou</w:t>
      </w:r>
      <w:r w:rsidR="002B2A57" w:rsidRPr="00F002E8">
        <w:rPr>
          <w:rFonts w:ascii="Arial" w:hAnsi="Arial" w:cs="Arial"/>
        </w:rPr>
        <w:t xml:space="preserve"> být pro zaměstnavatele přínosem</w:t>
      </w:r>
      <w:r w:rsidRPr="00F002E8">
        <w:rPr>
          <w:rFonts w:ascii="Arial" w:hAnsi="Arial" w:cs="Arial"/>
        </w:rPr>
        <w:t>.</w:t>
      </w:r>
    </w:p>
    <w:p w14:paraId="4D4D2675" w14:textId="3CABE2CA" w:rsidR="002B2A57" w:rsidRPr="00D761A0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D761A0">
        <w:rPr>
          <w:rFonts w:ascii="Arial" w:hAnsi="Arial" w:cs="Arial"/>
        </w:rPr>
        <w:t>Z</w:t>
      </w:r>
      <w:r w:rsidR="002B2A57" w:rsidRPr="00D761A0">
        <w:rPr>
          <w:rFonts w:ascii="Arial" w:hAnsi="Arial" w:cs="Arial"/>
        </w:rPr>
        <w:t xml:space="preserve">pracování </w:t>
      </w:r>
      <w:r w:rsidR="002023DD">
        <w:rPr>
          <w:rFonts w:ascii="Arial" w:hAnsi="Arial" w:cs="Arial"/>
        </w:rPr>
        <w:t>„</w:t>
      </w:r>
      <w:r w:rsidR="002B2A57" w:rsidRPr="00D761A0">
        <w:rPr>
          <w:rFonts w:ascii="Arial" w:hAnsi="Arial" w:cs="Arial"/>
        </w:rPr>
        <w:t>Sborníku dobré praxe v oblasti rodinné politiky pro zaměstnavatele</w:t>
      </w:r>
      <w:r w:rsidR="002023DD">
        <w:rPr>
          <w:rFonts w:ascii="Arial" w:hAnsi="Arial" w:cs="Arial"/>
        </w:rPr>
        <w:t>“</w:t>
      </w:r>
      <w:r w:rsidR="002B2A57" w:rsidRPr="00D761A0">
        <w:rPr>
          <w:rFonts w:ascii="Arial" w:hAnsi="Arial" w:cs="Arial"/>
        </w:rPr>
        <w:t>, příklady zaměstnaneckých benefitů, firemní dětské skupiny či mateřské školy, jak vytvořit ve firmě prostředí přátelské rodině a umožn</w:t>
      </w:r>
      <w:r w:rsidR="005E14C6" w:rsidRPr="00D761A0">
        <w:rPr>
          <w:rFonts w:ascii="Arial" w:hAnsi="Arial" w:cs="Arial"/>
        </w:rPr>
        <w:t>it rodičům</w:t>
      </w:r>
      <w:r w:rsidR="002B2A57" w:rsidRPr="00D761A0">
        <w:rPr>
          <w:rFonts w:ascii="Arial" w:hAnsi="Arial" w:cs="Arial"/>
        </w:rPr>
        <w:t xml:space="preserve"> sladění profesního </w:t>
      </w:r>
      <w:r w:rsidRPr="00D761A0">
        <w:rPr>
          <w:rFonts w:ascii="Arial" w:hAnsi="Arial" w:cs="Arial"/>
        </w:rPr>
        <w:br/>
      </w:r>
      <w:r w:rsidR="002B2A57" w:rsidRPr="00D761A0">
        <w:rPr>
          <w:rFonts w:ascii="Arial" w:hAnsi="Arial" w:cs="Arial"/>
        </w:rPr>
        <w:t>a rodinného života</w:t>
      </w:r>
      <w:r w:rsidRPr="00D761A0">
        <w:rPr>
          <w:rFonts w:ascii="Arial" w:hAnsi="Arial" w:cs="Arial"/>
        </w:rPr>
        <w:t>.</w:t>
      </w:r>
    </w:p>
    <w:p w14:paraId="17D43EFE" w14:textId="292832DB" w:rsidR="005C7497" w:rsidRPr="00D761A0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D761A0">
        <w:rPr>
          <w:rFonts w:ascii="Arial" w:hAnsi="Arial" w:cs="Arial"/>
        </w:rPr>
        <w:t>Z</w:t>
      </w:r>
      <w:r w:rsidR="005C7497" w:rsidRPr="00D761A0">
        <w:rPr>
          <w:rFonts w:ascii="Arial" w:hAnsi="Arial" w:cs="Arial"/>
        </w:rPr>
        <w:t>avedení osvětové kampaně na podporu zdravých vztahů v mezigeneračním soužití, propojení mladší generace se seniory</w:t>
      </w:r>
      <w:r w:rsidRPr="00D761A0">
        <w:rPr>
          <w:rFonts w:ascii="Arial" w:hAnsi="Arial" w:cs="Arial"/>
        </w:rPr>
        <w:t>.</w:t>
      </w:r>
    </w:p>
    <w:p w14:paraId="01178E45" w14:textId="0633BC60" w:rsidR="005C7497" w:rsidRPr="00D761A0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D761A0">
        <w:rPr>
          <w:rFonts w:ascii="Arial" w:hAnsi="Arial" w:cs="Arial"/>
        </w:rPr>
        <w:t>Z</w:t>
      </w:r>
      <w:r w:rsidR="005C7497" w:rsidRPr="00D761A0">
        <w:rPr>
          <w:rFonts w:ascii="Arial" w:hAnsi="Arial" w:cs="Arial"/>
        </w:rPr>
        <w:t xml:space="preserve">avedení osvětové kampaně na podporu prevence neplodnosti, kvalitní sexuální </w:t>
      </w:r>
      <w:r w:rsidRPr="00D761A0">
        <w:rPr>
          <w:rFonts w:ascii="Arial" w:hAnsi="Arial" w:cs="Arial"/>
        </w:rPr>
        <w:br/>
      </w:r>
      <w:r w:rsidR="005C7497" w:rsidRPr="00D761A0">
        <w:rPr>
          <w:rFonts w:ascii="Arial" w:hAnsi="Arial" w:cs="Arial"/>
        </w:rPr>
        <w:t>a rodinné výchovy pro chlapce a dívky</w:t>
      </w:r>
      <w:r w:rsidRPr="00D761A0">
        <w:rPr>
          <w:rFonts w:ascii="Arial" w:hAnsi="Arial" w:cs="Arial"/>
        </w:rPr>
        <w:t>.</w:t>
      </w:r>
    </w:p>
    <w:p w14:paraId="38ABA571" w14:textId="09CE66ED" w:rsidR="00D72789" w:rsidRPr="00D761A0" w:rsidRDefault="00045283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D761A0">
        <w:rPr>
          <w:rFonts w:ascii="Arial" w:hAnsi="Arial" w:cs="Arial"/>
        </w:rPr>
        <w:t>P</w:t>
      </w:r>
      <w:r w:rsidR="00D72789" w:rsidRPr="00D761A0">
        <w:rPr>
          <w:rFonts w:ascii="Arial" w:hAnsi="Arial" w:cs="Arial"/>
        </w:rPr>
        <w:t>odpor</w:t>
      </w:r>
      <w:r w:rsidR="007C17E6">
        <w:rPr>
          <w:rFonts w:ascii="Arial" w:hAnsi="Arial" w:cs="Arial"/>
        </w:rPr>
        <w:t>a</w:t>
      </w:r>
      <w:r w:rsidR="00D72789" w:rsidRPr="00D761A0">
        <w:rPr>
          <w:rFonts w:ascii="Arial" w:hAnsi="Arial" w:cs="Arial"/>
        </w:rPr>
        <w:t xml:space="preserve"> realizace projektu </w:t>
      </w:r>
      <w:r w:rsidRPr="00D761A0">
        <w:rPr>
          <w:rFonts w:ascii="Arial" w:hAnsi="Arial" w:cs="Arial"/>
        </w:rPr>
        <w:t>„</w:t>
      </w:r>
      <w:r w:rsidR="00D72789" w:rsidRPr="00D761A0">
        <w:rPr>
          <w:rFonts w:ascii="Arial" w:hAnsi="Arial" w:cs="Arial"/>
        </w:rPr>
        <w:t>Sítě pro rodinu</w:t>
      </w:r>
      <w:r w:rsidRPr="00D761A0">
        <w:rPr>
          <w:rFonts w:ascii="Arial" w:hAnsi="Arial" w:cs="Arial"/>
        </w:rPr>
        <w:t>“</w:t>
      </w:r>
      <w:r w:rsidR="00D72789" w:rsidRPr="00D761A0">
        <w:rPr>
          <w:rFonts w:ascii="Arial" w:hAnsi="Arial" w:cs="Arial"/>
        </w:rPr>
        <w:t xml:space="preserve"> </w:t>
      </w:r>
      <w:r w:rsidR="002023DD">
        <w:rPr>
          <w:rFonts w:ascii="Arial" w:hAnsi="Arial" w:cs="Arial"/>
        </w:rPr>
        <w:t>„</w:t>
      </w:r>
      <w:r w:rsidR="00D72789" w:rsidRPr="00D761A0">
        <w:rPr>
          <w:rFonts w:ascii="Arial" w:hAnsi="Arial" w:cs="Arial"/>
        </w:rPr>
        <w:t>Společnost přátelská rodině v Jihomoravském kraji</w:t>
      </w:r>
      <w:r w:rsidR="002023DD">
        <w:rPr>
          <w:rFonts w:ascii="Arial" w:hAnsi="Arial" w:cs="Arial"/>
        </w:rPr>
        <w:t>“</w:t>
      </w:r>
      <w:r w:rsidR="00D72789" w:rsidRPr="00D761A0">
        <w:rPr>
          <w:rFonts w:ascii="Arial" w:hAnsi="Arial" w:cs="Arial"/>
        </w:rPr>
        <w:t xml:space="preserve"> a ocenění vybraných společností, nebo realizace vlastní soutěže</w:t>
      </w:r>
      <w:r w:rsidR="00F002E8">
        <w:rPr>
          <w:rFonts w:ascii="Arial" w:hAnsi="Arial" w:cs="Arial"/>
        </w:rPr>
        <w:t>.</w:t>
      </w:r>
    </w:p>
    <w:p w14:paraId="1226A4AE" w14:textId="4E4F407A" w:rsidR="00D72789" w:rsidRPr="00F43492" w:rsidRDefault="00335037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D72789" w:rsidRPr="00F43492">
        <w:rPr>
          <w:rFonts w:ascii="Arial" w:hAnsi="Arial" w:cs="Arial"/>
        </w:rPr>
        <w:t>ajištění mediálních výstupů k daným tématům, příklady dobré praxe</w:t>
      </w:r>
      <w:r>
        <w:rPr>
          <w:rFonts w:ascii="Arial" w:hAnsi="Arial" w:cs="Arial"/>
        </w:rPr>
        <w:t>.</w:t>
      </w:r>
    </w:p>
    <w:p w14:paraId="1A072B0A" w14:textId="77777777" w:rsidR="002B2A57" w:rsidRPr="00D761A0" w:rsidRDefault="002B2A57" w:rsidP="002B2A57">
      <w:pPr>
        <w:spacing w:after="120" w:line="360" w:lineRule="auto"/>
        <w:jc w:val="both"/>
        <w:rPr>
          <w:rFonts w:ascii="Arial" w:hAnsi="Arial" w:cs="Arial"/>
        </w:rPr>
      </w:pPr>
    </w:p>
    <w:p w14:paraId="200ACE97" w14:textId="25F7F0AF" w:rsidR="002B2A57" w:rsidRPr="00D761A0" w:rsidRDefault="00E021BC" w:rsidP="00BF6F90">
      <w:pPr>
        <w:spacing w:after="120"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4</w:t>
      </w:r>
      <w:r w:rsidR="002B2A57" w:rsidRPr="00D761A0">
        <w:rPr>
          <w:rFonts w:ascii="Arial" w:hAnsi="Arial" w:cs="Arial"/>
          <w:u w:val="single"/>
        </w:rPr>
        <w:t xml:space="preserve">. </w:t>
      </w:r>
      <w:r w:rsidR="00BF6F90">
        <w:rPr>
          <w:rFonts w:ascii="Arial" w:hAnsi="Arial" w:cs="Arial"/>
          <w:u w:val="single"/>
        </w:rPr>
        <w:t>Z</w:t>
      </w:r>
      <w:r w:rsidR="00B10731" w:rsidRPr="00D761A0">
        <w:rPr>
          <w:rFonts w:ascii="Arial" w:hAnsi="Arial" w:cs="Arial"/>
          <w:u w:val="single"/>
        </w:rPr>
        <w:t xml:space="preserve">řízení a administrace </w:t>
      </w:r>
      <w:r w:rsidR="002B2A57" w:rsidRPr="00D761A0">
        <w:rPr>
          <w:rFonts w:ascii="Arial" w:hAnsi="Arial" w:cs="Arial"/>
          <w:u w:val="single"/>
        </w:rPr>
        <w:t>dotační</w:t>
      </w:r>
      <w:r w:rsidR="00B10731" w:rsidRPr="00D761A0">
        <w:rPr>
          <w:rFonts w:ascii="Arial" w:hAnsi="Arial" w:cs="Arial"/>
          <w:u w:val="single"/>
        </w:rPr>
        <w:t>ch</w:t>
      </w:r>
      <w:r w:rsidR="002B2A57" w:rsidRPr="00D761A0">
        <w:rPr>
          <w:rFonts w:ascii="Arial" w:hAnsi="Arial" w:cs="Arial"/>
          <w:u w:val="single"/>
        </w:rPr>
        <w:t xml:space="preserve"> titul</w:t>
      </w:r>
      <w:r w:rsidR="00B10731" w:rsidRPr="00D761A0">
        <w:rPr>
          <w:rFonts w:ascii="Arial" w:hAnsi="Arial" w:cs="Arial"/>
          <w:u w:val="single"/>
        </w:rPr>
        <w:t>ů</w:t>
      </w:r>
      <w:r w:rsidR="002B2A57" w:rsidRPr="00D761A0">
        <w:rPr>
          <w:rFonts w:ascii="Arial" w:hAnsi="Arial" w:cs="Arial"/>
          <w:u w:val="single"/>
        </w:rPr>
        <w:t>,</w:t>
      </w:r>
      <w:r w:rsidR="00A563FB" w:rsidRPr="00D761A0">
        <w:rPr>
          <w:rFonts w:ascii="Arial" w:hAnsi="Arial" w:cs="Arial"/>
          <w:u w:val="single"/>
        </w:rPr>
        <w:t xml:space="preserve"> přičemž by</w:t>
      </w:r>
      <w:r w:rsidR="002B2A57" w:rsidRPr="00D761A0">
        <w:rPr>
          <w:rFonts w:ascii="Arial" w:hAnsi="Arial" w:cs="Arial"/>
          <w:u w:val="single"/>
        </w:rPr>
        <w:t xml:space="preserve"> bylo vhodné je zaměřit na </w:t>
      </w:r>
      <w:r w:rsidR="00B10731" w:rsidRPr="00D761A0">
        <w:rPr>
          <w:rFonts w:ascii="Arial" w:hAnsi="Arial" w:cs="Arial"/>
          <w:u w:val="single"/>
        </w:rPr>
        <w:t xml:space="preserve">následující </w:t>
      </w:r>
      <w:r w:rsidR="002B2A57" w:rsidRPr="00D761A0">
        <w:rPr>
          <w:rFonts w:ascii="Arial" w:hAnsi="Arial" w:cs="Arial"/>
          <w:u w:val="single"/>
        </w:rPr>
        <w:t>prioritní oblasti:</w:t>
      </w:r>
    </w:p>
    <w:p w14:paraId="59A433EC" w14:textId="3AAE5165" w:rsidR="002B2A57" w:rsidRPr="00D761A0" w:rsidRDefault="00335037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D761A0">
        <w:rPr>
          <w:rFonts w:ascii="Arial" w:hAnsi="Arial" w:cs="Arial"/>
        </w:rPr>
        <w:t>V</w:t>
      </w:r>
      <w:r w:rsidR="002B2A57" w:rsidRPr="00D761A0">
        <w:rPr>
          <w:rFonts w:ascii="Arial" w:hAnsi="Arial" w:cs="Arial"/>
        </w:rPr>
        <w:t>zdělávání, konzultace a podpora ohrožených rodin</w:t>
      </w:r>
      <w:r w:rsidRPr="00D761A0">
        <w:rPr>
          <w:rFonts w:ascii="Arial" w:hAnsi="Arial" w:cs="Arial"/>
        </w:rPr>
        <w:t>.</w:t>
      </w:r>
    </w:p>
    <w:p w14:paraId="0B68C000" w14:textId="4C756F13" w:rsidR="002B2A57" w:rsidRPr="00D761A0" w:rsidRDefault="00335037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D761A0">
        <w:rPr>
          <w:rFonts w:ascii="Arial" w:hAnsi="Arial" w:cs="Arial"/>
        </w:rPr>
        <w:t>P</w:t>
      </w:r>
      <w:r w:rsidR="002B2A57" w:rsidRPr="00D761A0">
        <w:rPr>
          <w:rFonts w:ascii="Arial" w:hAnsi="Arial" w:cs="Arial"/>
        </w:rPr>
        <w:t>ořádání edukačních programů pro ohrožené rodiny</w:t>
      </w:r>
      <w:r w:rsidRPr="00D761A0">
        <w:rPr>
          <w:rFonts w:ascii="Arial" w:hAnsi="Arial" w:cs="Arial"/>
        </w:rPr>
        <w:t>.</w:t>
      </w:r>
    </w:p>
    <w:p w14:paraId="4C9A7C9E" w14:textId="50330E82" w:rsidR="002B2A57" w:rsidRPr="00D761A0" w:rsidRDefault="00335037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D761A0">
        <w:rPr>
          <w:rFonts w:ascii="Arial" w:hAnsi="Arial" w:cs="Arial"/>
        </w:rPr>
        <w:t>Č</w:t>
      </w:r>
      <w:r w:rsidR="002B2A57" w:rsidRPr="00D761A0">
        <w:rPr>
          <w:rFonts w:ascii="Arial" w:hAnsi="Arial" w:cs="Arial"/>
        </w:rPr>
        <w:t>innost občanských a rodinných poraden</w:t>
      </w:r>
      <w:r w:rsidRPr="00D761A0">
        <w:rPr>
          <w:rFonts w:ascii="Arial" w:hAnsi="Arial" w:cs="Arial"/>
        </w:rPr>
        <w:t>.</w:t>
      </w:r>
    </w:p>
    <w:p w14:paraId="5DAB9137" w14:textId="51C06C90" w:rsidR="002B2A57" w:rsidRPr="00D761A0" w:rsidRDefault="00335037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D761A0">
        <w:rPr>
          <w:rFonts w:ascii="Arial" w:hAnsi="Arial" w:cs="Arial"/>
        </w:rPr>
        <w:t>P</w:t>
      </w:r>
      <w:r w:rsidR="002B2A57" w:rsidRPr="00D761A0">
        <w:rPr>
          <w:rFonts w:ascii="Arial" w:hAnsi="Arial" w:cs="Arial"/>
        </w:rPr>
        <w:t>odpora NNO pracujících se sólo rodiči, rodiči ovdovělými</w:t>
      </w:r>
      <w:r w:rsidR="005A442C" w:rsidRPr="00D761A0">
        <w:rPr>
          <w:rFonts w:ascii="Arial" w:hAnsi="Arial" w:cs="Arial"/>
        </w:rPr>
        <w:t>,</w:t>
      </w:r>
      <w:r w:rsidR="002B2A57" w:rsidRPr="00D761A0">
        <w:rPr>
          <w:rFonts w:ascii="Arial" w:hAnsi="Arial" w:cs="Arial"/>
        </w:rPr>
        <w:t xml:space="preserve"> pěstounskými </w:t>
      </w:r>
      <w:r w:rsidRPr="00D761A0">
        <w:rPr>
          <w:rFonts w:ascii="Arial" w:hAnsi="Arial" w:cs="Arial"/>
        </w:rPr>
        <w:br/>
      </w:r>
      <w:r w:rsidR="005A442C" w:rsidRPr="00D761A0">
        <w:rPr>
          <w:rFonts w:ascii="Arial" w:hAnsi="Arial" w:cs="Arial"/>
        </w:rPr>
        <w:t xml:space="preserve">a osvojitelskými </w:t>
      </w:r>
      <w:r w:rsidR="002B2A57" w:rsidRPr="00D761A0">
        <w:rPr>
          <w:rFonts w:ascii="Arial" w:hAnsi="Arial" w:cs="Arial"/>
        </w:rPr>
        <w:t>rodinami</w:t>
      </w:r>
      <w:r w:rsidRPr="00D761A0">
        <w:rPr>
          <w:rFonts w:ascii="Arial" w:hAnsi="Arial" w:cs="Arial"/>
        </w:rPr>
        <w:t>.</w:t>
      </w:r>
    </w:p>
    <w:p w14:paraId="19EEC054" w14:textId="5E11BA42" w:rsidR="002B2A57" w:rsidRPr="00D761A0" w:rsidRDefault="00335037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D761A0">
        <w:rPr>
          <w:rFonts w:ascii="Arial" w:hAnsi="Arial" w:cs="Arial"/>
        </w:rPr>
        <w:t>P</w:t>
      </w:r>
      <w:r w:rsidR="002B2A57" w:rsidRPr="00D761A0">
        <w:rPr>
          <w:rFonts w:ascii="Arial" w:hAnsi="Arial" w:cs="Arial"/>
        </w:rPr>
        <w:t>rovoz klubů, mimoškolních aktivit neziskovými organizacemi</w:t>
      </w:r>
      <w:r w:rsidRPr="00D761A0">
        <w:rPr>
          <w:rFonts w:ascii="Arial" w:hAnsi="Arial" w:cs="Arial"/>
        </w:rPr>
        <w:t>.</w:t>
      </w:r>
    </w:p>
    <w:p w14:paraId="775505B8" w14:textId="69237008" w:rsidR="002B2A57" w:rsidRPr="00D761A0" w:rsidRDefault="00335037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D761A0">
        <w:rPr>
          <w:rFonts w:ascii="Arial" w:hAnsi="Arial" w:cs="Arial"/>
        </w:rPr>
        <w:t>O</w:t>
      </w:r>
      <w:r w:rsidR="002B2A57" w:rsidRPr="00D761A0">
        <w:rPr>
          <w:rFonts w:ascii="Arial" w:hAnsi="Arial" w:cs="Arial"/>
        </w:rPr>
        <w:t>rganizace kampaní, konferencí ke klíčovým tématům</w:t>
      </w:r>
      <w:r w:rsidRPr="00D761A0">
        <w:rPr>
          <w:rFonts w:ascii="Arial" w:hAnsi="Arial" w:cs="Arial"/>
        </w:rPr>
        <w:t>.</w:t>
      </w:r>
    </w:p>
    <w:p w14:paraId="13C94E52" w14:textId="50B061F5" w:rsidR="002B2A57" w:rsidRPr="00D761A0" w:rsidRDefault="00335037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D761A0">
        <w:rPr>
          <w:rFonts w:ascii="Arial" w:hAnsi="Arial" w:cs="Arial"/>
        </w:rPr>
        <w:t>P</w:t>
      </w:r>
      <w:r w:rsidR="002B2A57" w:rsidRPr="00D761A0">
        <w:rPr>
          <w:rFonts w:ascii="Arial" w:hAnsi="Arial" w:cs="Arial"/>
        </w:rPr>
        <w:t>odpora neziskových organizací zajišťujících program pro děti v době prázdnin</w:t>
      </w:r>
      <w:r w:rsidRPr="00D761A0">
        <w:rPr>
          <w:rFonts w:ascii="Arial" w:hAnsi="Arial" w:cs="Arial"/>
        </w:rPr>
        <w:t>.</w:t>
      </w:r>
    </w:p>
    <w:p w14:paraId="31768F07" w14:textId="77777777" w:rsidR="00D52012" w:rsidRPr="00D761A0" w:rsidRDefault="00D52012" w:rsidP="004C7C3F">
      <w:pPr>
        <w:spacing w:after="80"/>
        <w:jc w:val="both"/>
        <w:rPr>
          <w:rFonts w:ascii="Arial" w:hAnsi="Arial" w:cs="Arial"/>
          <w:sz w:val="24"/>
          <w:szCs w:val="24"/>
          <w:lang w:eastAsia="cs-CZ"/>
        </w:rPr>
      </w:pPr>
    </w:p>
    <w:p w14:paraId="2A870C50" w14:textId="012EB329" w:rsidR="004C7C3F" w:rsidRPr="00D761A0" w:rsidRDefault="00BD0C43" w:rsidP="00BD0C43">
      <w:pPr>
        <w:spacing w:after="120" w:line="360" w:lineRule="auto"/>
        <w:ind w:left="567" w:hanging="283"/>
        <w:jc w:val="both"/>
        <w:rPr>
          <w:rFonts w:ascii="Arial" w:hAnsi="Arial" w:cs="Arial"/>
          <w:u w:val="single"/>
          <w:lang w:eastAsia="cs-CZ"/>
        </w:rPr>
      </w:pPr>
      <w:r>
        <w:rPr>
          <w:rFonts w:ascii="Arial" w:hAnsi="Arial" w:cs="Arial"/>
          <w:u w:val="single"/>
          <w:lang w:eastAsia="cs-CZ"/>
        </w:rPr>
        <w:t xml:space="preserve">5. </w:t>
      </w:r>
      <w:r w:rsidR="004C7C3F" w:rsidRPr="00D761A0">
        <w:rPr>
          <w:rFonts w:ascii="Arial" w:hAnsi="Arial" w:cs="Arial"/>
          <w:u w:val="single"/>
          <w:lang w:eastAsia="cs-CZ"/>
        </w:rPr>
        <w:t>Návrh realizace a zohlednění navýšení finančních podpor pro oblast rodinné politiky</w:t>
      </w:r>
      <w:r w:rsidR="00B10731" w:rsidRPr="00D761A0">
        <w:rPr>
          <w:rFonts w:ascii="Arial" w:hAnsi="Arial" w:cs="Arial"/>
          <w:u w:val="single"/>
          <w:lang w:eastAsia="cs-CZ"/>
        </w:rPr>
        <w:t>:</w:t>
      </w:r>
    </w:p>
    <w:p w14:paraId="38B3C2B3" w14:textId="19F02F88" w:rsidR="00293286" w:rsidRPr="00BF6F90" w:rsidRDefault="00293286" w:rsidP="00293286">
      <w:pPr>
        <w:spacing w:after="80" w:line="240" w:lineRule="auto"/>
        <w:ind w:left="360"/>
        <w:jc w:val="both"/>
        <w:rPr>
          <w:rFonts w:ascii="Arial" w:hAnsi="Arial" w:cs="Arial"/>
          <w:sz w:val="12"/>
          <w:szCs w:val="12"/>
        </w:rPr>
      </w:pPr>
    </w:p>
    <w:p w14:paraId="58B46521" w14:textId="07D07BC0" w:rsidR="00293286" w:rsidRPr="00D761A0" w:rsidRDefault="00335037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  <w:bCs/>
        </w:rPr>
      </w:pPr>
      <w:r w:rsidRPr="00D761A0">
        <w:rPr>
          <w:rFonts w:ascii="Arial" w:hAnsi="Arial" w:cs="Arial"/>
        </w:rPr>
        <w:t>N</w:t>
      </w:r>
      <w:r w:rsidR="00293286" w:rsidRPr="00D761A0">
        <w:rPr>
          <w:rFonts w:ascii="Arial" w:hAnsi="Arial" w:cs="Arial"/>
        </w:rPr>
        <w:t xml:space="preserve">avýšení dotací na prorodinné aktivity </w:t>
      </w:r>
      <w:r w:rsidRPr="00D761A0">
        <w:rPr>
          <w:rFonts w:ascii="Arial" w:hAnsi="Arial" w:cs="Arial"/>
          <w:bCs/>
        </w:rPr>
        <w:t>–</w:t>
      </w:r>
      <w:r w:rsidR="00293286" w:rsidRPr="00D761A0">
        <w:rPr>
          <w:rFonts w:ascii="Arial" w:hAnsi="Arial" w:cs="Arial"/>
          <w:bCs/>
        </w:rPr>
        <w:t xml:space="preserve"> rozšíření primárně preventivních prorodinných aktivit v oblasti upevňování rodičovských a partnerských kompetencí a prohloubení důrazu na rovnost žen a mužů jako hodnoticího kritéria programu.</w:t>
      </w:r>
      <w:r w:rsidR="00BD0C43">
        <w:rPr>
          <w:rFonts w:ascii="Arial" w:hAnsi="Arial" w:cs="Arial"/>
          <w:bCs/>
        </w:rPr>
        <w:t xml:space="preserve"> </w:t>
      </w:r>
      <w:r w:rsidR="00293286" w:rsidRPr="00D761A0">
        <w:rPr>
          <w:rFonts w:ascii="Arial" w:hAnsi="Arial" w:cs="Arial"/>
          <w:bCs/>
        </w:rPr>
        <w:t>Rozšíření aktivit o aktivity k prevenci domácího násilí včetně zaměření na násilnou osobu</w:t>
      </w:r>
      <w:r w:rsidRPr="00F43492">
        <w:rPr>
          <w:rFonts w:ascii="Arial" w:hAnsi="Arial" w:cs="Arial"/>
          <w:bCs/>
        </w:rPr>
        <w:t>.</w:t>
      </w:r>
    </w:p>
    <w:p w14:paraId="1B988D64" w14:textId="35374005" w:rsidR="00293286" w:rsidRPr="00D761A0" w:rsidRDefault="00335037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  <w:bCs/>
        </w:rPr>
      </w:pPr>
      <w:r w:rsidRPr="00F43492">
        <w:rPr>
          <w:rFonts w:ascii="Arial" w:hAnsi="Arial" w:cs="Arial"/>
          <w:bCs/>
        </w:rPr>
        <w:t>P</w:t>
      </w:r>
      <w:r w:rsidR="00293286" w:rsidRPr="00F43492">
        <w:rPr>
          <w:rFonts w:ascii="Arial" w:hAnsi="Arial" w:cs="Arial"/>
          <w:bCs/>
        </w:rPr>
        <w:t xml:space="preserve">odpora </w:t>
      </w:r>
      <w:r w:rsidR="002023DD">
        <w:rPr>
          <w:rFonts w:ascii="Arial" w:hAnsi="Arial" w:cs="Arial"/>
          <w:bCs/>
        </w:rPr>
        <w:t>„</w:t>
      </w:r>
      <w:r w:rsidR="00293286" w:rsidRPr="00F43492">
        <w:rPr>
          <w:rFonts w:ascii="Arial" w:hAnsi="Arial" w:cs="Arial"/>
          <w:bCs/>
        </w:rPr>
        <w:t>Senior pointů</w:t>
      </w:r>
      <w:r w:rsidR="002023DD">
        <w:rPr>
          <w:rFonts w:ascii="Arial" w:hAnsi="Arial" w:cs="Arial"/>
          <w:bCs/>
        </w:rPr>
        <w:t>“</w:t>
      </w:r>
      <w:r w:rsidR="00293286" w:rsidRPr="00F43492">
        <w:rPr>
          <w:rFonts w:ascii="Arial" w:hAnsi="Arial" w:cs="Arial"/>
          <w:bCs/>
        </w:rPr>
        <w:t xml:space="preserve"> a propojení s </w:t>
      </w:r>
      <w:r w:rsidR="002023DD">
        <w:rPr>
          <w:rFonts w:ascii="Arial" w:hAnsi="Arial" w:cs="Arial"/>
          <w:bCs/>
        </w:rPr>
        <w:t>„</w:t>
      </w:r>
      <w:proofErr w:type="spellStart"/>
      <w:r w:rsidR="00293286" w:rsidRPr="00F43492">
        <w:rPr>
          <w:rFonts w:ascii="Arial" w:hAnsi="Arial" w:cs="Arial"/>
          <w:bCs/>
        </w:rPr>
        <w:t>Family</w:t>
      </w:r>
      <w:proofErr w:type="spellEnd"/>
      <w:r w:rsidR="00293286" w:rsidRPr="00F43492">
        <w:rPr>
          <w:rFonts w:ascii="Arial" w:hAnsi="Arial" w:cs="Arial"/>
          <w:bCs/>
        </w:rPr>
        <w:t xml:space="preserve"> pointy</w:t>
      </w:r>
      <w:r w:rsidR="002023DD">
        <w:rPr>
          <w:rFonts w:ascii="Arial" w:hAnsi="Arial" w:cs="Arial"/>
          <w:bCs/>
        </w:rPr>
        <w:t>“</w:t>
      </w:r>
      <w:r w:rsidR="00293286" w:rsidRPr="00F43492">
        <w:rPr>
          <w:rFonts w:ascii="Arial" w:hAnsi="Arial" w:cs="Arial"/>
          <w:bCs/>
        </w:rPr>
        <w:t>, veřejnými</w:t>
      </w:r>
      <w:r w:rsidR="00293286" w:rsidRPr="00D761A0">
        <w:rPr>
          <w:rFonts w:ascii="Arial" w:hAnsi="Arial" w:cs="Arial"/>
          <w:bCs/>
        </w:rPr>
        <w:t xml:space="preserve"> knihovnami apod.</w:t>
      </w:r>
    </w:p>
    <w:p w14:paraId="0DAC7D2B" w14:textId="2439EB34" w:rsidR="00293286" w:rsidRPr="00D761A0" w:rsidRDefault="00335037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  <w:bCs/>
        </w:rPr>
      </w:pPr>
      <w:r w:rsidRPr="00D761A0">
        <w:rPr>
          <w:rFonts w:ascii="Arial" w:hAnsi="Arial" w:cs="Arial"/>
          <w:bCs/>
        </w:rPr>
        <w:t>F</w:t>
      </w:r>
      <w:r w:rsidR="00293286" w:rsidRPr="00D761A0">
        <w:rPr>
          <w:rFonts w:ascii="Arial" w:hAnsi="Arial" w:cs="Arial"/>
          <w:bCs/>
        </w:rPr>
        <w:t>inanční podpora dobrovolnictví a mezigeneračního soužití – pro organizace zabývající se touto problematikou</w:t>
      </w:r>
      <w:r w:rsidRPr="00D761A0">
        <w:rPr>
          <w:rFonts w:ascii="Arial" w:hAnsi="Arial" w:cs="Arial"/>
          <w:bCs/>
        </w:rPr>
        <w:t>.</w:t>
      </w:r>
    </w:p>
    <w:p w14:paraId="1F657054" w14:textId="0683C1F4" w:rsidR="00293286" w:rsidRPr="00D761A0" w:rsidRDefault="00335037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  <w:bCs/>
        </w:rPr>
      </w:pPr>
      <w:r w:rsidRPr="00D761A0">
        <w:rPr>
          <w:rFonts w:ascii="Arial" w:hAnsi="Arial" w:cs="Arial"/>
          <w:bCs/>
        </w:rPr>
        <w:t>F</w:t>
      </w:r>
      <w:r w:rsidR="00293286" w:rsidRPr="00D761A0">
        <w:rPr>
          <w:rFonts w:ascii="Arial" w:hAnsi="Arial" w:cs="Arial"/>
          <w:bCs/>
        </w:rPr>
        <w:t>inanční podpora a ocenění pečujících osob</w:t>
      </w:r>
      <w:r w:rsidRPr="00D761A0">
        <w:rPr>
          <w:rFonts w:ascii="Arial" w:hAnsi="Arial" w:cs="Arial"/>
          <w:bCs/>
        </w:rPr>
        <w:t>.</w:t>
      </w:r>
    </w:p>
    <w:p w14:paraId="4E315B15" w14:textId="2BE505C1" w:rsidR="00293286" w:rsidRPr="00D761A0" w:rsidRDefault="00335037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  <w:bCs/>
        </w:rPr>
      </w:pPr>
      <w:r w:rsidRPr="00D761A0">
        <w:rPr>
          <w:rFonts w:ascii="Arial" w:hAnsi="Arial" w:cs="Arial"/>
          <w:bCs/>
        </w:rPr>
        <w:t>F</w:t>
      </w:r>
      <w:r w:rsidR="00293286" w:rsidRPr="00D761A0">
        <w:rPr>
          <w:rFonts w:ascii="Arial" w:hAnsi="Arial" w:cs="Arial"/>
          <w:bCs/>
        </w:rPr>
        <w:t>inanční podpora a ocenění firem realizujících prorodinná opatření</w:t>
      </w:r>
      <w:r w:rsidRPr="00D761A0">
        <w:rPr>
          <w:rFonts w:ascii="Arial" w:hAnsi="Arial" w:cs="Arial"/>
          <w:bCs/>
        </w:rPr>
        <w:t>.</w:t>
      </w:r>
    </w:p>
    <w:p w14:paraId="2CCE579D" w14:textId="28ED5831" w:rsidR="002B2A57" w:rsidRPr="00D761A0" w:rsidRDefault="00335037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D761A0">
        <w:rPr>
          <w:rFonts w:ascii="Arial" w:hAnsi="Arial" w:cs="Arial"/>
        </w:rPr>
        <w:t>F</w:t>
      </w:r>
      <w:r w:rsidR="00293286" w:rsidRPr="00D761A0">
        <w:rPr>
          <w:rFonts w:ascii="Arial" w:hAnsi="Arial" w:cs="Arial"/>
        </w:rPr>
        <w:t xml:space="preserve">inanční podpora pro </w:t>
      </w:r>
      <w:r w:rsidR="002B2A57" w:rsidRPr="00D761A0">
        <w:rPr>
          <w:rFonts w:ascii="Arial" w:hAnsi="Arial" w:cs="Arial"/>
        </w:rPr>
        <w:t>obce</w:t>
      </w:r>
      <w:r w:rsidR="00293286" w:rsidRPr="00D761A0">
        <w:rPr>
          <w:rFonts w:ascii="Arial" w:hAnsi="Arial" w:cs="Arial"/>
        </w:rPr>
        <w:t xml:space="preserve"> či </w:t>
      </w:r>
      <w:r w:rsidR="002B2A57" w:rsidRPr="00D761A0">
        <w:rPr>
          <w:rFonts w:ascii="Arial" w:hAnsi="Arial" w:cs="Arial"/>
        </w:rPr>
        <w:t xml:space="preserve">neziskové organizace na rozšíření kapacity školek </w:t>
      </w:r>
      <w:r w:rsidRPr="00D761A0">
        <w:rPr>
          <w:rFonts w:ascii="Arial" w:hAnsi="Arial" w:cs="Arial"/>
        </w:rPr>
        <w:br/>
      </w:r>
      <w:r w:rsidR="002B2A57" w:rsidRPr="00D761A0">
        <w:rPr>
          <w:rFonts w:ascii="Arial" w:hAnsi="Arial" w:cs="Arial"/>
        </w:rPr>
        <w:t>s podmínkou prodloužení pracovní doby</w:t>
      </w:r>
      <w:r w:rsidRPr="00D761A0">
        <w:rPr>
          <w:rFonts w:ascii="Arial" w:hAnsi="Arial" w:cs="Arial"/>
        </w:rPr>
        <w:t>.</w:t>
      </w:r>
    </w:p>
    <w:p w14:paraId="0303E1E1" w14:textId="3A8C7D0D" w:rsidR="002B2A57" w:rsidRPr="00D761A0" w:rsidRDefault="00335037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D761A0">
        <w:rPr>
          <w:rFonts w:ascii="Arial" w:hAnsi="Arial" w:cs="Arial"/>
        </w:rPr>
        <w:t>Z</w:t>
      </w:r>
      <w:r w:rsidR="004C7C3F" w:rsidRPr="00D761A0">
        <w:rPr>
          <w:rFonts w:ascii="Arial" w:hAnsi="Arial" w:cs="Arial"/>
        </w:rPr>
        <w:t xml:space="preserve">ajištění </w:t>
      </w:r>
      <w:r w:rsidR="002B2A57" w:rsidRPr="00D761A0">
        <w:rPr>
          <w:rFonts w:ascii="Arial" w:hAnsi="Arial" w:cs="Arial"/>
        </w:rPr>
        <w:t>informovanost</w:t>
      </w:r>
      <w:r w:rsidR="004C7C3F" w:rsidRPr="00D761A0">
        <w:rPr>
          <w:rFonts w:ascii="Arial" w:hAnsi="Arial" w:cs="Arial"/>
        </w:rPr>
        <w:t>i</w:t>
      </w:r>
      <w:r w:rsidR="002B2A57" w:rsidRPr="00D761A0">
        <w:rPr>
          <w:rFonts w:ascii="Arial" w:hAnsi="Arial" w:cs="Arial"/>
        </w:rPr>
        <w:t xml:space="preserve"> o možných dotačních titulech jiných organizací a uskupení, např. </w:t>
      </w:r>
      <w:r w:rsidR="00BF6F90">
        <w:rPr>
          <w:rFonts w:ascii="Arial" w:hAnsi="Arial" w:cs="Arial"/>
        </w:rPr>
        <w:t>místní akční skupiny (</w:t>
      </w:r>
      <w:r w:rsidR="002B2A57" w:rsidRPr="00D761A0">
        <w:rPr>
          <w:rFonts w:ascii="Arial" w:hAnsi="Arial" w:cs="Arial"/>
        </w:rPr>
        <w:t>MAS</w:t>
      </w:r>
      <w:r w:rsidR="00BF6F90">
        <w:rPr>
          <w:rFonts w:ascii="Arial" w:hAnsi="Arial" w:cs="Arial"/>
        </w:rPr>
        <w:t>)</w:t>
      </w:r>
      <w:r w:rsidR="002B2A57" w:rsidRPr="00D761A0">
        <w:rPr>
          <w:rFonts w:ascii="Arial" w:hAnsi="Arial" w:cs="Arial"/>
        </w:rPr>
        <w:t xml:space="preserve"> pro potenciální žadatele</w:t>
      </w:r>
      <w:r w:rsidRPr="00D761A0">
        <w:rPr>
          <w:rFonts w:ascii="Arial" w:hAnsi="Arial" w:cs="Arial"/>
        </w:rPr>
        <w:t>.</w:t>
      </w:r>
    </w:p>
    <w:p w14:paraId="03B399D7" w14:textId="51F4393F" w:rsidR="00BF6F90" w:rsidRPr="005E20B9" w:rsidRDefault="00335037" w:rsidP="00BD0C43">
      <w:pPr>
        <w:numPr>
          <w:ilvl w:val="0"/>
          <w:numId w:val="33"/>
        </w:numPr>
        <w:tabs>
          <w:tab w:val="clear" w:pos="720"/>
          <w:tab w:val="num" w:pos="993"/>
        </w:tabs>
        <w:suppressAutoHyphens/>
        <w:spacing w:after="120" w:line="360" w:lineRule="auto"/>
        <w:ind w:left="993" w:hanging="284"/>
        <w:jc w:val="both"/>
        <w:rPr>
          <w:rFonts w:ascii="Arial" w:hAnsi="Arial" w:cs="Arial"/>
        </w:rPr>
      </w:pPr>
      <w:r w:rsidRPr="00D761A0">
        <w:rPr>
          <w:rFonts w:ascii="Arial" w:hAnsi="Arial" w:cs="Arial"/>
        </w:rPr>
        <w:t>Z</w:t>
      </w:r>
      <w:r w:rsidR="002B2A57" w:rsidRPr="00D761A0">
        <w:rPr>
          <w:rFonts w:ascii="Arial" w:hAnsi="Arial" w:cs="Arial"/>
        </w:rPr>
        <w:t xml:space="preserve">pracování </w:t>
      </w:r>
      <w:r w:rsidRPr="00D761A0">
        <w:rPr>
          <w:rFonts w:ascii="Arial" w:hAnsi="Arial" w:cs="Arial"/>
        </w:rPr>
        <w:t>„</w:t>
      </w:r>
      <w:r w:rsidR="002B2A57" w:rsidRPr="00D761A0">
        <w:rPr>
          <w:rFonts w:ascii="Arial" w:hAnsi="Arial" w:cs="Arial"/>
        </w:rPr>
        <w:t>Koncepce plánu rodinné politiky v</w:t>
      </w:r>
      <w:r w:rsidRPr="00D761A0">
        <w:rPr>
          <w:rFonts w:ascii="Arial" w:hAnsi="Arial" w:cs="Arial"/>
        </w:rPr>
        <w:t> </w:t>
      </w:r>
      <w:r w:rsidR="002B2A57" w:rsidRPr="00D761A0">
        <w:rPr>
          <w:rFonts w:ascii="Arial" w:hAnsi="Arial" w:cs="Arial"/>
        </w:rPr>
        <w:t>obci</w:t>
      </w:r>
      <w:r w:rsidRPr="00D761A0">
        <w:rPr>
          <w:rFonts w:ascii="Arial" w:hAnsi="Arial" w:cs="Arial"/>
        </w:rPr>
        <w:t>“</w:t>
      </w:r>
      <w:r w:rsidR="002B2A57" w:rsidRPr="00D761A0">
        <w:rPr>
          <w:rFonts w:ascii="Arial" w:hAnsi="Arial" w:cs="Arial"/>
        </w:rPr>
        <w:t xml:space="preserve"> (městě), kde by se daná problematika promítla </w:t>
      </w:r>
      <w:r w:rsidR="00B10731" w:rsidRPr="00D761A0">
        <w:rPr>
          <w:rFonts w:ascii="Arial" w:hAnsi="Arial" w:cs="Arial"/>
        </w:rPr>
        <w:t xml:space="preserve">(vznikla by </w:t>
      </w:r>
      <w:r w:rsidR="002B2A57" w:rsidRPr="00D761A0">
        <w:rPr>
          <w:rFonts w:ascii="Arial" w:hAnsi="Arial" w:cs="Arial"/>
        </w:rPr>
        <w:t xml:space="preserve">obdoba </w:t>
      </w:r>
      <w:r w:rsidRPr="00D761A0">
        <w:rPr>
          <w:rFonts w:ascii="Arial" w:hAnsi="Arial" w:cs="Arial"/>
        </w:rPr>
        <w:t>„</w:t>
      </w:r>
      <w:r w:rsidR="002B2A57" w:rsidRPr="00D761A0">
        <w:rPr>
          <w:rFonts w:ascii="Arial" w:hAnsi="Arial" w:cs="Arial"/>
        </w:rPr>
        <w:t>Komunitního plánu sociálních služeb</w:t>
      </w:r>
      <w:r w:rsidRPr="00D761A0">
        <w:rPr>
          <w:rFonts w:ascii="Arial" w:hAnsi="Arial" w:cs="Arial"/>
        </w:rPr>
        <w:t>“</w:t>
      </w:r>
      <w:r w:rsidR="00B10731" w:rsidRPr="00D761A0">
        <w:rPr>
          <w:rFonts w:ascii="Arial" w:hAnsi="Arial" w:cs="Arial"/>
        </w:rPr>
        <w:t>)</w:t>
      </w:r>
      <w:r w:rsidR="002B2A57" w:rsidRPr="00D761A0">
        <w:rPr>
          <w:rFonts w:ascii="Arial" w:hAnsi="Arial" w:cs="Arial"/>
        </w:rPr>
        <w:t xml:space="preserve">. </w:t>
      </w:r>
    </w:p>
    <w:p w14:paraId="4C9E5AC4" w14:textId="075E8D62" w:rsidR="00233F1B" w:rsidRDefault="00233F1B">
      <w:pPr>
        <w:rPr>
          <w:rFonts w:ascii="Arial" w:hAnsi="Arial" w:cs="Arial"/>
          <w:bCs/>
          <w:color w:val="C00000"/>
        </w:rPr>
      </w:pPr>
      <w:r>
        <w:rPr>
          <w:rFonts w:ascii="Arial" w:hAnsi="Arial" w:cs="Arial"/>
          <w:bCs/>
          <w:color w:val="C00000"/>
        </w:rPr>
        <w:br w:type="page"/>
      </w:r>
    </w:p>
    <w:p w14:paraId="6C6B7168" w14:textId="77777777" w:rsidR="00AE5DF9" w:rsidRPr="00D761A0" w:rsidRDefault="00AE5DF9" w:rsidP="008D21EA">
      <w:pPr>
        <w:pStyle w:val="Nadpis1"/>
        <w:numPr>
          <w:ilvl w:val="0"/>
          <w:numId w:val="0"/>
        </w:numPr>
        <w:ind w:left="432" w:hanging="432"/>
        <w:rPr>
          <w:rFonts w:ascii="Arial" w:hAnsi="Arial" w:cs="Arial"/>
        </w:rPr>
      </w:pPr>
      <w:bookmarkStart w:id="31" w:name="_Toc45777190"/>
      <w:r w:rsidRPr="00D761A0">
        <w:rPr>
          <w:rFonts w:ascii="Arial" w:hAnsi="Arial" w:cs="Arial"/>
        </w:rPr>
        <w:lastRenderedPageBreak/>
        <w:t>Závěr</w:t>
      </w:r>
      <w:bookmarkEnd w:id="31"/>
    </w:p>
    <w:p w14:paraId="70EA8E60" w14:textId="77777777" w:rsidR="00AE5DF9" w:rsidRDefault="00AE5DF9" w:rsidP="00AE5DF9">
      <w:pPr>
        <w:rPr>
          <w:rFonts w:ascii="Arial" w:hAnsi="Arial" w:cs="Arial"/>
          <w:b/>
          <w:sz w:val="28"/>
          <w:szCs w:val="28"/>
        </w:rPr>
      </w:pPr>
    </w:p>
    <w:p w14:paraId="7164F2C8" w14:textId="77777777" w:rsidR="00AE5DF9" w:rsidRDefault="00AE5DF9" w:rsidP="00AE5D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Jak je uvedeno v úvodní kapitole, r</w:t>
      </w:r>
      <w:r w:rsidRPr="00D10CC2">
        <w:rPr>
          <w:rFonts w:ascii="Arial" w:hAnsi="Arial" w:cs="Arial"/>
        </w:rPr>
        <w:t xml:space="preserve">odina </w:t>
      </w:r>
      <w:r>
        <w:rPr>
          <w:rFonts w:ascii="Arial" w:hAnsi="Arial" w:cs="Arial"/>
        </w:rPr>
        <w:t xml:space="preserve">je </w:t>
      </w:r>
      <w:r w:rsidRPr="00D10CC2">
        <w:rPr>
          <w:rFonts w:ascii="Arial" w:hAnsi="Arial" w:cs="Arial"/>
        </w:rPr>
        <w:t>základní a nejvýznamnější jednotkou naší společnosti. Představuje totiž záruku udržitelného rozvoje společnosti zejména po stránce ekonomické a sociální, ale i kulturní, výchovné či emocionální.</w:t>
      </w:r>
      <w:r>
        <w:rPr>
          <w:rFonts w:ascii="Arial" w:hAnsi="Arial" w:cs="Arial"/>
        </w:rPr>
        <w:t xml:space="preserve"> </w:t>
      </w:r>
    </w:p>
    <w:p w14:paraId="48C2D0E0" w14:textId="77777777" w:rsidR="00AE5DF9" w:rsidRDefault="00AE5DF9" w:rsidP="00AE5DF9">
      <w:pPr>
        <w:spacing w:line="360" w:lineRule="auto"/>
        <w:jc w:val="both"/>
        <w:rPr>
          <w:rFonts w:ascii="Arial" w:hAnsi="Arial" w:cs="Arial"/>
        </w:rPr>
      </w:pPr>
      <w:r w:rsidRPr="00D0103D">
        <w:rPr>
          <w:rFonts w:ascii="Arial" w:hAnsi="Arial" w:cs="Arial"/>
        </w:rPr>
        <w:t xml:space="preserve">V tomto materiálu jsou nastíněny možnosti návrhů opatření pro </w:t>
      </w:r>
      <w:r>
        <w:rPr>
          <w:rFonts w:ascii="Arial" w:hAnsi="Arial" w:cs="Arial"/>
        </w:rPr>
        <w:t xml:space="preserve">všechny </w:t>
      </w:r>
      <w:r w:rsidRPr="00D0103D">
        <w:rPr>
          <w:rFonts w:ascii="Arial" w:hAnsi="Arial" w:cs="Arial"/>
        </w:rPr>
        <w:t>rodiny s</w:t>
      </w:r>
      <w:r>
        <w:rPr>
          <w:rFonts w:ascii="Arial" w:hAnsi="Arial" w:cs="Arial"/>
        </w:rPr>
        <w:t> </w:t>
      </w:r>
      <w:r w:rsidRPr="00D0103D">
        <w:rPr>
          <w:rFonts w:ascii="Arial" w:hAnsi="Arial" w:cs="Arial"/>
        </w:rPr>
        <w:t>dětmi</w:t>
      </w:r>
      <w:r>
        <w:rPr>
          <w:rFonts w:ascii="Arial" w:hAnsi="Arial" w:cs="Arial"/>
        </w:rPr>
        <w:t xml:space="preserve"> (úplné, neúplné, vícečetné, vícegenerační, pěstounské i osvojitelské)</w:t>
      </w:r>
      <w:r w:rsidRPr="00D0103D">
        <w:rPr>
          <w:rFonts w:ascii="Arial" w:hAnsi="Arial" w:cs="Arial"/>
        </w:rPr>
        <w:t xml:space="preserve">, jejichž případná realizace může </w:t>
      </w:r>
      <w:r>
        <w:rPr>
          <w:rFonts w:ascii="Arial" w:hAnsi="Arial" w:cs="Arial"/>
        </w:rPr>
        <w:t xml:space="preserve">pomoci v naplňování prioritního cíle </w:t>
      </w:r>
      <w:r w:rsidRPr="001732EC">
        <w:rPr>
          <w:rFonts w:ascii="Arial" w:hAnsi="Arial" w:cs="Arial"/>
        </w:rPr>
        <w:t>„</w:t>
      </w:r>
      <w:r w:rsidRPr="00B87428">
        <w:rPr>
          <w:rFonts w:ascii="Arial" w:hAnsi="Arial" w:cs="Arial"/>
        </w:rPr>
        <w:t>Zajištění kvality života obyvatel</w:t>
      </w:r>
      <w:r w:rsidRPr="001732EC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tak, jak je definován ve strategickém dokumentu kraje – v „</w:t>
      </w:r>
      <w:r w:rsidRPr="00B87428">
        <w:rPr>
          <w:rFonts w:ascii="Arial" w:hAnsi="Arial" w:cs="Arial"/>
        </w:rPr>
        <w:t>P</w:t>
      </w:r>
      <w:r>
        <w:rPr>
          <w:rFonts w:ascii="Arial" w:hAnsi="Arial" w:cs="Arial"/>
        </w:rPr>
        <w:t>rogramu rozvoje Jihomoravského kraje 20</w:t>
      </w:r>
      <w:r w:rsidRPr="00B87428">
        <w:rPr>
          <w:rFonts w:ascii="Arial" w:hAnsi="Arial" w:cs="Arial"/>
        </w:rPr>
        <w:t>18–2021</w:t>
      </w:r>
      <w:r>
        <w:rPr>
          <w:rFonts w:ascii="Arial" w:hAnsi="Arial" w:cs="Arial"/>
        </w:rPr>
        <w:t>“. Navržená o</w:t>
      </w:r>
      <w:r w:rsidRPr="001732EC">
        <w:rPr>
          <w:rFonts w:ascii="Arial" w:hAnsi="Arial" w:cs="Arial"/>
        </w:rPr>
        <w:t xml:space="preserve">patření </w:t>
      </w:r>
      <w:r>
        <w:rPr>
          <w:rFonts w:ascii="Arial" w:hAnsi="Arial" w:cs="Arial"/>
        </w:rPr>
        <w:t xml:space="preserve">také </w:t>
      </w:r>
      <w:r w:rsidRPr="001732EC">
        <w:rPr>
          <w:rFonts w:ascii="Arial" w:hAnsi="Arial" w:cs="Arial"/>
        </w:rPr>
        <w:t>mohou přisp</w:t>
      </w:r>
      <w:r>
        <w:rPr>
          <w:rFonts w:ascii="Arial" w:hAnsi="Arial" w:cs="Arial"/>
        </w:rPr>
        <w:t>ět</w:t>
      </w:r>
      <w:r w:rsidRPr="001732EC">
        <w:rPr>
          <w:rFonts w:ascii="Arial" w:hAnsi="Arial" w:cs="Arial"/>
        </w:rPr>
        <w:t xml:space="preserve"> k lepšímu fungování rodinné politiky na území kraje.</w:t>
      </w:r>
    </w:p>
    <w:p w14:paraId="74D402B4" w14:textId="77777777" w:rsidR="00AE5DF9" w:rsidRPr="001732EC" w:rsidRDefault="00AE5DF9" w:rsidP="00AE5DF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Materiál je předkládán pouze jako doporučení, neboť realizace rodinné politiky je výhradně v samostatné působnosti kraje, a je tedy na zástupcích samosprávy zvážit možnosti a priority, která z navržených opatření budou vhodná k realizaci v Jihomoravském kraji.</w:t>
      </w:r>
    </w:p>
    <w:p w14:paraId="5162AB49" w14:textId="0478B1B9" w:rsidR="00AE5DF9" w:rsidRDefault="00AE5DF9">
      <w:pPr>
        <w:rPr>
          <w:rFonts w:ascii="Arial" w:hAnsi="Arial" w:cs="Arial"/>
          <w:bCs/>
          <w:color w:val="C00000"/>
        </w:rPr>
      </w:pPr>
    </w:p>
    <w:p w14:paraId="2546C347" w14:textId="26BE2FB2" w:rsidR="00AE5DF9" w:rsidRDefault="00AE5DF9">
      <w:pPr>
        <w:rPr>
          <w:rFonts w:ascii="Arial" w:hAnsi="Arial" w:cs="Arial"/>
          <w:bCs/>
          <w:color w:val="C00000"/>
        </w:rPr>
      </w:pPr>
    </w:p>
    <w:p w14:paraId="69387C47" w14:textId="3704ADF9" w:rsidR="00AE5DF9" w:rsidRDefault="00AE5DF9">
      <w:pPr>
        <w:rPr>
          <w:rFonts w:ascii="Arial" w:hAnsi="Arial" w:cs="Arial"/>
          <w:bCs/>
          <w:color w:val="C00000"/>
        </w:rPr>
      </w:pPr>
    </w:p>
    <w:p w14:paraId="4992FECD" w14:textId="2745D40B" w:rsidR="00AE5DF9" w:rsidRDefault="00AE5DF9">
      <w:pPr>
        <w:rPr>
          <w:rFonts w:ascii="Arial" w:hAnsi="Arial" w:cs="Arial"/>
          <w:bCs/>
          <w:color w:val="C00000"/>
        </w:rPr>
      </w:pPr>
    </w:p>
    <w:p w14:paraId="3CE46E1B" w14:textId="2260DFEC" w:rsidR="00AE5DF9" w:rsidRDefault="00AE5DF9">
      <w:pPr>
        <w:rPr>
          <w:rFonts w:ascii="Arial" w:hAnsi="Arial" w:cs="Arial"/>
          <w:bCs/>
          <w:color w:val="C00000"/>
        </w:rPr>
      </w:pPr>
    </w:p>
    <w:p w14:paraId="797B199A" w14:textId="029223FB" w:rsidR="00AE5DF9" w:rsidRDefault="00AE5DF9">
      <w:pPr>
        <w:rPr>
          <w:rFonts w:ascii="Arial" w:hAnsi="Arial" w:cs="Arial"/>
          <w:bCs/>
          <w:color w:val="C00000"/>
        </w:rPr>
      </w:pPr>
    </w:p>
    <w:p w14:paraId="3B7B118D" w14:textId="7B5D1EFF" w:rsidR="00AE5DF9" w:rsidRDefault="00AE5DF9">
      <w:pPr>
        <w:rPr>
          <w:rFonts w:ascii="Arial" w:hAnsi="Arial" w:cs="Arial"/>
          <w:bCs/>
          <w:color w:val="C00000"/>
        </w:rPr>
      </w:pPr>
    </w:p>
    <w:p w14:paraId="3E7B0623" w14:textId="10A73CF7" w:rsidR="00AE5DF9" w:rsidRDefault="00AE5DF9">
      <w:pPr>
        <w:rPr>
          <w:rFonts w:ascii="Arial" w:hAnsi="Arial" w:cs="Arial"/>
          <w:bCs/>
          <w:color w:val="C00000"/>
        </w:rPr>
      </w:pPr>
    </w:p>
    <w:p w14:paraId="7ADA97CF" w14:textId="2EFED65D" w:rsidR="00AE5DF9" w:rsidRDefault="00AE5DF9">
      <w:pPr>
        <w:rPr>
          <w:rFonts w:ascii="Arial" w:hAnsi="Arial" w:cs="Arial"/>
          <w:bCs/>
          <w:color w:val="C00000"/>
        </w:rPr>
      </w:pPr>
    </w:p>
    <w:p w14:paraId="01727280" w14:textId="1E9F3B45" w:rsidR="00AE5DF9" w:rsidRDefault="00AE5DF9">
      <w:pPr>
        <w:rPr>
          <w:rFonts w:ascii="Arial" w:hAnsi="Arial" w:cs="Arial"/>
          <w:bCs/>
          <w:color w:val="C00000"/>
        </w:rPr>
      </w:pPr>
    </w:p>
    <w:p w14:paraId="5DB18455" w14:textId="7E2E940B" w:rsidR="00AE5DF9" w:rsidRDefault="00AE5DF9">
      <w:pPr>
        <w:rPr>
          <w:rFonts w:ascii="Arial" w:hAnsi="Arial" w:cs="Arial"/>
          <w:bCs/>
          <w:color w:val="C00000"/>
        </w:rPr>
      </w:pPr>
    </w:p>
    <w:p w14:paraId="5BF26660" w14:textId="7D4E5ECB" w:rsidR="00AE5DF9" w:rsidRDefault="00AE5DF9">
      <w:pPr>
        <w:rPr>
          <w:rFonts w:ascii="Arial" w:hAnsi="Arial" w:cs="Arial"/>
          <w:bCs/>
          <w:color w:val="C00000"/>
        </w:rPr>
      </w:pPr>
    </w:p>
    <w:p w14:paraId="42977D7E" w14:textId="48B62C68" w:rsidR="00AE5DF9" w:rsidRDefault="00AE5DF9">
      <w:pPr>
        <w:rPr>
          <w:rFonts w:ascii="Arial" w:hAnsi="Arial" w:cs="Arial"/>
          <w:bCs/>
          <w:color w:val="C00000"/>
        </w:rPr>
      </w:pPr>
    </w:p>
    <w:p w14:paraId="0FD25F43" w14:textId="149D39C6" w:rsidR="00AE5DF9" w:rsidRDefault="00AE5DF9">
      <w:pPr>
        <w:rPr>
          <w:rFonts w:ascii="Arial" w:hAnsi="Arial" w:cs="Arial"/>
          <w:bCs/>
          <w:color w:val="C00000"/>
        </w:rPr>
      </w:pPr>
    </w:p>
    <w:p w14:paraId="6EBE2FC0" w14:textId="113ADC41" w:rsidR="00AE5DF9" w:rsidRDefault="00AE5DF9">
      <w:pPr>
        <w:rPr>
          <w:rFonts w:ascii="Arial" w:hAnsi="Arial" w:cs="Arial"/>
          <w:bCs/>
          <w:color w:val="C00000"/>
        </w:rPr>
      </w:pPr>
    </w:p>
    <w:p w14:paraId="1A2054B3" w14:textId="655E1B83" w:rsidR="00AE5DF9" w:rsidRDefault="00AE5DF9">
      <w:pPr>
        <w:rPr>
          <w:rFonts w:ascii="Arial" w:hAnsi="Arial" w:cs="Arial"/>
          <w:bCs/>
          <w:color w:val="C00000"/>
        </w:rPr>
      </w:pPr>
    </w:p>
    <w:p w14:paraId="66524B2D" w14:textId="77777777" w:rsidR="00AE5DF9" w:rsidRDefault="00AE5DF9">
      <w:pPr>
        <w:rPr>
          <w:rFonts w:ascii="Arial" w:hAnsi="Arial" w:cs="Arial"/>
          <w:bCs/>
          <w:color w:val="C00000"/>
        </w:rPr>
      </w:pPr>
    </w:p>
    <w:p w14:paraId="6CAC8EEE" w14:textId="38A2264F" w:rsidR="00AE5DF9" w:rsidRDefault="00AE5DF9">
      <w:pPr>
        <w:rPr>
          <w:rFonts w:ascii="Arial" w:hAnsi="Arial" w:cs="Arial"/>
          <w:bCs/>
          <w:color w:val="C00000"/>
        </w:rPr>
      </w:pPr>
    </w:p>
    <w:p w14:paraId="3FA46FDA" w14:textId="77777777" w:rsidR="00AE5DF9" w:rsidRDefault="00AE5DF9">
      <w:pPr>
        <w:rPr>
          <w:rFonts w:ascii="Arial" w:hAnsi="Arial" w:cs="Arial"/>
          <w:bCs/>
          <w:color w:val="C00000"/>
        </w:rPr>
      </w:pPr>
    </w:p>
    <w:p w14:paraId="3F1F72BB" w14:textId="7BC92604" w:rsidR="002F5BFA" w:rsidRPr="00D761A0" w:rsidRDefault="002F5BFA" w:rsidP="008D21EA">
      <w:pPr>
        <w:pStyle w:val="Nadpis1"/>
        <w:numPr>
          <w:ilvl w:val="0"/>
          <w:numId w:val="0"/>
        </w:numPr>
        <w:ind w:left="432" w:hanging="432"/>
        <w:rPr>
          <w:rFonts w:ascii="Arial" w:hAnsi="Arial" w:cs="Arial"/>
        </w:rPr>
      </w:pPr>
      <w:bookmarkStart w:id="32" w:name="_Toc45777191"/>
      <w:r w:rsidRPr="00D761A0">
        <w:rPr>
          <w:rFonts w:ascii="Arial" w:hAnsi="Arial" w:cs="Arial"/>
        </w:rPr>
        <w:lastRenderedPageBreak/>
        <w:t>Složení regionální platformy Jihomoravského kraje</w:t>
      </w:r>
      <w:bookmarkEnd w:id="32"/>
    </w:p>
    <w:p w14:paraId="5A4C6083" w14:textId="77777777" w:rsidR="002F5BFA" w:rsidRDefault="002F5BFA" w:rsidP="002F5BF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4BBBC558" w14:textId="07408DA4" w:rsidR="002F5BFA" w:rsidRPr="00233F1B" w:rsidRDefault="002F5BFA" w:rsidP="002F5BFA">
      <w:pPr>
        <w:spacing w:after="120" w:line="360" w:lineRule="auto"/>
        <w:jc w:val="both"/>
        <w:rPr>
          <w:rFonts w:ascii="Arial" w:hAnsi="Arial" w:cs="Arial"/>
          <w:u w:val="single"/>
        </w:rPr>
      </w:pPr>
      <w:r w:rsidRPr="00233F1B">
        <w:rPr>
          <w:rFonts w:ascii="Arial" w:hAnsi="Arial" w:cs="Arial"/>
          <w:u w:val="single"/>
        </w:rPr>
        <w:t>Stálí členové:</w:t>
      </w:r>
    </w:p>
    <w:p w14:paraId="23AA08D4" w14:textId="70962950" w:rsidR="002F5BFA" w:rsidRPr="00D10CC2" w:rsidRDefault="002F5BFA" w:rsidP="002F5BFA">
      <w:pPr>
        <w:spacing w:after="120" w:line="360" w:lineRule="auto"/>
        <w:jc w:val="both"/>
        <w:rPr>
          <w:rFonts w:ascii="Arial" w:hAnsi="Arial" w:cs="Arial"/>
        </w:rPr>
      </w:pPr>
      <w:r w:rsidRPr="00D10CC2">
        <w:rPr>
          <w:rFonts w:ascii="Arial" w:hAnsi="Arial" w:cs="Arial"/>
        </w:rPr>
        <w:t>Ing. Jaromíra Vítková</w:t>
      </w:r>
      <w:r w:rsidRPr="00D10CC2">
        <w:rPr>
          <w:rFonts w:ascii="Arial" w:hAnsi="Arial" w:cs="Arial"/>
        </w:rPr>
        <w:tab/>
      </w:r>
      <w:r w:rsidRPr="00D10CC2">
        <w:rPr>
          <w:rFonts w:ascii="Arial" w:hAnsi="Arial" w:cs="Arial"/>
        </w:rPr>
        <w:tab/>
      </w:r>
      <w:r w:rsidRPr="00D10CC2">
        <w:rPr>
          <w:rFonts w:ascii="Arial" w:hAnsi="Arial" w:cs="Arial"/>
        </w:rPr>
        <w:tab/>
        <w:t>Senátorka, Senát ČR</w:t>
      </w:r>
    </w:p>
    <w:p w14:paraId="4D21715A" w14:textId="77777777" w:rsidR="002F5BFA" w:rsidRPr="00D10CC2" w:rsidRDefault="002F5BFA" w:rsidP="002F5BFA">
      <w:pPr>
        <w:spacing w:after="120" w:line="360" w:lineRule="auto"/>
        <w:jc w:val="both"/>
        <w:rPr>
          <w:rFonts w:ascii="Arial" w:hAnsi="Arial" w:cs="Arial"/>
        </w:rPr>
      </w:pPr>
      <w:r w:rsidRPr="00D10CC2">
        <w:rPr>
          <w:rFonts w:ascii="Arial" w:hAnsi="Arial" w:cs="Arial"/>
        </w:rPr>
        <w:t>Mgr. Marek Šlapal</w:t>
      </w:r>
      <w:r w:rsidRPr="00D10CC2">
        <w:rPr>
          <w:rFonts w:ascii="Arial" w:hAnsi="Arial" w:cs="Arial"/>
        </w:rPr>
        <w:tab/>
      </w:r>
      <w:r w:rsidRPr="00D10CC2">
        <w:rPr>
          <w:rFonts w:ascii="Arial" w:hAnsi="Arial" w:cs="Arial"/>
        </w:rPr>
        <w:tab/>
      </w:r>
      <w:r w:rsidRPr="00D10CC2">
        <w:rPr>
          <w:rFonts w:ascii="Arial" w:hAnsi="Arial" w:cs="Arial"/>
        </w:rPr>
        <w:tab/>
        <w:t>Náměstek hejtmana, Jihomoravský kraj</w:t>
      </w:r>
    </w:p>
    <w:p w14:paraId="1706565A" w14:textId="77777777" w:rsidR="002F5BFA" w:rsidRPr="00D10CC2" w:rsidRDefault="002F5BFA" w:rsidP="002F5BFA">
      <w:pPr>
        <w:spacing w:after="120" w:line="360" w:lineRule="auto"/>
        <w:ind w:left="3544" w:hanging="3544"/>
        <w:jc w:val="both"/>
        <w:rPr>
          <w:rFonts w:ascii="Arial" w:hAnsi="Arial" w:cs="Arial"/>
        </w:rPr>
      </w:pPr>
      <w:r w:rsidRPr="00D10CC2">
        <w:rPr>
          <w:rFonts w:ascii="Arial" w:hAnsi="Arial" w:cs="Arial"/>
        </w:rPr>
        <w:t>Milan Vojta, MBA, M.A.</w:t>
      </w:r>
      <w:r>
        <w:rPr>
          <w:rFonts w:ascii="Arial" w:hAnsi="Arial" w:cs="Arial"/>
        </w:rPr>
        <w:tab/>
      </w:r>
      <w:r w:rsidRPr="00D10CC2">
        <w:rPr>
          <w:rFonts w:ascii="Arial" w:hAnsi="Arial" w:cs="Arial"/>
        </w:rPr>
        <w:t>Člen Rady Jihomoravského kraje</w:t>
      </w:r>
    </w:p>
    <w:p w14:paraId="692B6733" w14:textId="77777777" w:rsidR="002F5BFA" w:rsidRPr="00D10CC2" w:rsidRDefault="002F5BFA" w:rsidP="002F5BFA">
      <w:pPr>
        <w:spacing w:after="120" w:line="360" w:lineRule="auto"/>
        <w:ind w:left="3544" w:hanging="3544"/>
        <w:jc w:val="both"/>
        <w:rPr>
          <w:rFonts w:ascii="Arial" w:hAnsi="Arial" w:cs="Arial"/>
        </w:rPr>
      </w:pPr>
      <w:r w:rsidRPr="00D10CC2">
        <w:rPr>
          <w:rFonts w:ascii="Arial" w:hAnsi="Arial" w:cs="Arial"/>
        </w:rPr>
        <w:t>Ing. Bc. Zuzana Brzobohatá</w:t>
      </w:r>
      <w:r>
        <w:rPr>
          <w:rFonts w:ascii="Arial" w:hAnsi="Arial" w:cs="Arial"/>
        </w:rPr>
        <w:tab/>
      </w:r>
      <w:r w:rsidRPr="00D10CC2">
        <w:rPr>
          <w:rFonts w:ascii="Arial" w:hAnsi="Arial" w:cs="Arial"/>
        </w:rPr>
        <w:t>Členka Evropského hospodářského a sociálního výboru</w:t>
      </w:r>
    </w:p>
    <w:p w14:paraId="41230BAF" w14:textId="77777777" w:rsidR="002F5BFA" w:rsidRPr="00D10CC2" w:rsidRDefault="002F5BFA" w:rsidP="002F5BFA">
      <w:pPr>
        <w:spacing w:after="120" w:line="360" w:lineRule="auto"/>
        <w:jc w:val="both"/>
        <w:rPr>
          <w:rFonts w:ascii="Arial" w:hAnsi="Arial" w:cs="Arial"/>
          <w:lang w:eastAsia="cs-CZ"/>
        </w:rPr>
      </w:pPr>
      <w:r w:rsidRPr="00D10CC2">
        <w:rPr>
          <w:rFonts w:ascii="Arial" w:hAnsi="Arial" w:cs="Arial"/>
        </w:rPr>
        <w:t xml:space="preserve">Mgr. Jana </w:t>
      </w:r>
      <w:proofErr w:type="spellStart"/>
      <w:r w:rsidRPr="00D10CC2">
        <w:rPr>
          <w:rFonts w:ascii="Arial" w:hAnsi="Arial" w:cs="Arial"/>
        </w:rPr>
        <w:t>Pízová</w:t>
      </w:r>
      <w:proofErr w:type="spellEnd"/>
      <w:r w:rsidRPr="00D10CC2">
        <w:rPr>
          <w:rFonts w:ascii="Arial" w:hAnsi="Arial" w:cs="Arial"/>
        </w:rPr>
        <w:tab/>
      </w:r>
      <w:r w:rsidRPr="00D10CC2">
        <w:rPr>
          <w:rFonts w:ascii="Arial" w:hAnsi="Arial" w:cs="Arial"/>
        </w:rPr>
        <w:tab/>
      </w:r>
      <w:r w:rsidRPr="00D10CC2">
        <w:rPr>
          <w:rFonts w:ascii="Arial" w:hAnsi="Arial" w:cs="Arial"/>
        </w:rPr>
        <w:tab/>
        <w:t>Krajský úřad Jihomoravského kraje</w:t>
      </w:r>
    </w:p>
    <w:p w14:paraId="78841196" w14:textId="77777777" w:rsidR="002F5BFA" w:rsidRPr="00D10CC2" w:rsidRDefault="002F5BFA" w:rsidP="002F5BFA">
      <w:pPr>
        <w:spacing w:after="120" w:line="360" w:lineRule="auto"/>
        <w:jc w:val="both"/>
        <w:rPr>
          <w:rFonts w:ascii="Arial" w:hAnsi="Arial" w:cs="Arial"/>
        </w:rPr>
      </w:pPr>
      <w:r w:rsidRPr="00D10CC2">
        <w:rPr>
          <w:rFonts w:ascii="Arial" w:hAnsi="Arial" w:cs="Arial"/>
        </w:rPr>
        <w:t xml:space="preserve">PhDr. Jarmila </w:t>
      </w:r>
      <w:proofErr w:type="spellStart"/>
      <w:r w:rsidRPr="00D10CC2">
        <w:rPr>
          <w:rFonts w:ascii="Arial" w:hAnsi="Arial" w:cs="Arial"/>
        </w:rPr>
        <w:t>Bisomová</w:t>
      </w:r>
      <w:proofErr w:type="spellEnd"/>
      <w:r w:rsidRPr="00D10CC2">
        <w:rPr>
          <w:rFonts w:ascii="Arial" w:hAnsi="Arial" w:cs="Arial"/>
        </w:rPr>
        <w:tab/>
      </w:r>
      <w:r w:rsidRPr="00D10CC2">
        <w:rPr>
          <w:rFonts w:ascii="Arial" w:hAnsi="Arial" w:cs="Arial"/>
        </w:rPr>
        <w:tab/>
        <w:t>Krajský úřad Jihomoravského kraje</w:t>
      </w:r>
    </w:p>
    <w:p w14:paraId="7DA39F99" w14:textId="77777777" w:rsidR="002F5BFA" w:rsidRPr="00D10CC2" w:rsidRDefault="002F5BFA" w:rsidP="002F5BFA">
      <w:pPr>
        <w:spacing w:after="120" w:line="360" w:lineRule="auto"/>
        <w:jc w:val="both"/>
        <w:rPr>
          <w:rFonts w:ascii="Arial" w:hAnsi="Arial" w:cs="Arial"/>
          <w:lang w:eastAsia="cs-CZ"/>
        </w:rPr>
      </w:pPr>
      <w:r w:rsidRPr="00D10CC2">
        <w:rPr>
          <w:rFonts w:ascii="Arial" w:hAnsi="Arial" w:cs="Arial"/>
          <w:lang w:eastAsia="cs-CZ"/>
        </w:rPr>
        <w:t>Bc. Drahomíra Tesařová</w:t>
      </w:r>
      <w:r w:rsidRPr="00D10CC2">
        <w:rPr>
          <w:rFonts w:ascii="Arial" w:hAnsi="Arial" w:cs="Arial"/>
          <w:lang w:eastAsia="cs-CZ"/>
        </w:rPr>
        <w:tab/>
      </w:r>
      <w:r w:rsidRPr="00D10CC2">
        <w:rPr>
          <w:rFonts w:ascii="Arial" w:hAnsi="Arial" w:cs="Arial"/>
          <w:lang w:eastAsia="cs-CZ"/>
        </w:rPr>
        <w:tab/>
        <w:t>Magistrát města Brna</w:t>
      </w:r>
    </w:p>
    <w:p w14:paraId="092EB762" w14:textId="77777777" w:rsidR="002F5BFA" w:rsidRPr="00D10CC2" w:rsidRDefault="002F5BFA" w:rsidP="002F5BFA">
      <w:pPr>
        <w:spacing w:after="120" w:line="360" w:lineRule="auto"/>
        <w:jc w:val="both"/>
        <w:rPr>
          <w:rFonts w:ascii="Arial" w:hAnsi="Arial" w:cs="Arial"/>
        </w:rPr>
      </w:pPr>
      <w:r w:rsidRPr="00D10CC2">
        <w:rPr>
          <w:rFonts w:ascii="Arial" w:hAnsi="Arial" w:cs="Arial"/>
        </w:rPr>
        <w:t>Kateřina Žůrková</w:t>
      </w:r>
      <w:r w:rsidRPr="00D10CC2">
        <w:rPr>
          <w:rFonts w:ascii="Arial" w:hAnsi="Arial" w:cs="Arial"/>
        </w:rPr>
        <w:tab/>
      </w:r>
      <w:r w:rsidRPr="00D10CC2">
        <w:rPr>
          <w:rFonts w:ascii="Arial" w:hAnsi="Arial" w:cs="Arial"/>
        </w:rPr>
        <w:tab/>
      </w:r>
      <w:r w:rsidRPr="00D10CC2">
        <w:rPr>
          <w:rFonts w:ascii="Arial" w:hAnsi="Arial" w:cs="Arial"/>
        </w:rPr>
        <w:tab/>
        <w:t>Místostarostka MČ Brno-Medlánky</w:t>
      </w:r>
    </w:p>
    <w:p w14:paraId="603DD562" w14:textId="77777777" w:rsidR="002F5BFA" w:rsidRPr="00D10CC2" w:rsidRDefault="002F5BFA" w:rsidP="002F5BFA">
      <w:pPr>
        <w:spacing w:after="120" w:line="360" w:lineRule="auto"/>
        <w:jc w:val="both"/>
        <w:rPr>
          <w:rFonts w:ascii="Arial" w:hAnsi="Arial" w:cs="Arial"/>
          <w:lang w:eastAsia="cs-CZ"/>
        </w:rPr>
      </w:pPr>
      <w:r w:rsidRPr="00D10CC2">
        <w:rPr>
          <w:rFonts w:ascii="Arial" w:hAnsi="Arial" w:cs="Arial"/>
          <w:lang w:eastAsia="cs-CZ"/>
        </w:rPr>
        <w:t>Bc. Taťána Sojková</w:t>
      </w:r>
      <w:r w:rsidRPr="00D10CC2">
        <w:rPr>
          <w:rFonts w:ascii="Arial" w:hAnsi="Arial" w:cs="Arial"/>
          <w:lang w:eastAsia="cs-CZ"/>
        </w:rPr>
        <w:tab/>
      </w:r>
      <w:r w:rsidRPr="00D10CC2">
        <w:rPr>
          <w:rFonts w:ascii="Arial" w:hAnsi="Arial" w:cs="Arial"/>
          <w:lang w:eastAsia="cs-CZ"/>
        </w:rPr>
        <w:tab/>
      </w:r>
      <w:r w:rsidRPr="00D10CC2">
        <w:rPr>
          <w:rFonts w:ascii="Arial" w:hAnsi="Arial" w:cs="Arial"/>
          <w:lang w:eastAsia="cs-CZ"/>
        </w:rPr>
        <w:tab/>
        <w:t>Město Kuřim</w:t>
      </w:r>
    </w:p>
    <w:p w14:paraId="3F3005F1" w14:textId="77777777" w:rsidR="002F5BFA" w:rsidRPr="00D10CC2" w:rsidRDefault="002F5BFA" w:rsidP="002F5BFA">
      <w:pPr>
        <w:spacing w:after="120" w:line="360" w:lineRule="auto"/>
        <w:ind w:left="3544" w:hanging="3544"/>
        <w:jc w:val="both"/>
        <w:rPr>
          <w:rFonts w:ascii="Arial" w:hAnsi="Arial" w:cs="Arial"/>
        </w:rPr>
      </w:pPr>
      <w:r w:rsidRPr="00D10CC2">
        <w:rPr>
          <w:rFonts w:ascii="Arial" w:hAnsi="Arial" w:cs="Arial"/>
        </w:rPr>
        <w:t xml:space="preserve">RNDr. Jiří </w:t>
      </w:r>
      <w:proofErr w:type="spellStart"/>
      <w:r w:rsidRPr="00D10CC2">
        <w:rPr>
          <w:rFonts w:ascii="Arial" w:hAnsi="Arial" w:cs="Arial"/>
        </w:rPr>
        <w:t>Fukan</w:t>
      </w:r>
      <w:proofErr w:type="spellEnd"/>
      <w:r w:rsidRPr="00D10CC2">
        <w:rPr>
          <w:rFonts w:ascii="Arial" w:hAnsi="Arial" w:cs="Arial"/>
        </w:rPr>
        <w:t>, Ph.D.</w:t>
      </w:r>
      <w:r>
        <w:rPr>
          <w:rFonts w:ascii="Arial" w:hAnsi="Arial" w:cs="Arial"/>
        </w:rPr>
        <w:tab/>
      </w:r>
      <w:r w:rsidRPr="00D10CC2">
        <w:rPr>
          <w:rFonts w:ascii="Arial" w:hAnsi="Arial" w:cs="Arial"/>
        </w:rPr>
        <w:t>Úřad práce ČR, Krajská pobočka Brno</w:t>
      </w:r>
    </w:p>
    <w:p w14:paraId="3060B343" w14:textId="77777777" w:rsidR="002F5BFA" w:rsidRPr="00D10CC2" w:rsidRDefault="002F5BFA" w:rsidP="002F5BFA">
      <w:pPr>
        <w:spacing w:after="120" w:line="360" w:lineRule="auto"/>
        <w:ind w:left="3544" w:hanging="3544"/>
        <w:jc w:val="both"/>
        <w:rPr>
          <w:rFonts w:ascii="Arial" w:hAnsi="Arial" w:cs="Arial"/>
        </w:rPr>
      </w:pPr>
      <w:r w:rsidRPr="00D10CC2">
        <w:rPr>
          <w:rFonts w:ascii="Arial" w:hAnsi="Arial" w:cs="Arial"/>
        </w:rPr>
        <w:t xml:space="preserve">Mgr. Lukáš </w:t>
      </w:r>
      <w:proofErr w:type="spellStart"/>
      <w:r w:rsidRPr="00D10CC2">
        <w:rPr>
          <w:rFonts w:ascii="Arial" w:hAnsi="Arial" w:cs="Arial"/>
        </w:rPr>
        <w:t>Lazecký</w:t>
      </w:r>
      <w:proofErr w:type="spellEnd"/>
      <w:r>
        <w:rPr>
          <w:rFonts w:ascii="Arial" w:hAnsi="Arial" w:cs="Arial"/>
        </w:rPr>
        <w:tab/>
      </w:r>
      <w:r w:rsidRPr="00D10CC2">
        <w:rPr>
          <w:rFonts w:ascii="Arial" w:hAnsi="Arial" w:cs="Arial"/>
        </w:rPr>
        <w:t>Služba kriminální policie a vyšetřování Krajského ředitelství policie Jihomoravského kraje</w:t>
      </w:r>
    </w:p>
    <w:p w14:paraId="08C9DA79" w14:textId="77777777" w:rsidR="002F5BFA" w:rsidRPr="00D10CC2" w:rsidRDefault="002F5BFA" w:rsidP="002F5BFA">
      <w:pPr>
        <w:spacing w:after="120" w:line="360" w:lineRule="auto"/>
        <w:jc w:val="both"/>
        <w:rPr>
          <w:rFonts w:ascii="Arial" w:hAnsi="Arial" w:cs="Arial"/>
        </w:rPr>
      </w:pPr>
      <w:r w:rsidRPr="00D10CC2">
        <w:rPr>
          <w:rFonts w:ascii="Arial" w:hAnsi="Arial" w:cs="Arial"/>
        </w:rPr>
        <w:t xml:space="preserve">PhDr. Ing. Marie </w:t>
      </w:r>
      <w:proofErr w:type="spellStart"/>
      <w:r w:rsidRPr="00D10CC2">
        <w:rPr>
          <w:rFonts w:ascii="Arial" w:hAnsi="Arial" w:cs="Arial"/>
        </w:rPr>
        <w:t>Oujezdská</w:t>
      </w:r>
      <w:proofErr w:type="spellEnd"/>
      <w:r w:rsidRPr="00D10CC2">
        <w:rPr>
          <w:rFonts w:ascii="Arial" w:hAnsi="Arial" w:cs="Arial"/>
        </w:rPr>
        <w:tab/>
      </w:r>
      <w:r w:rsidRPr="00D10CC2">
        <w:rPr>
          <w:rFonts w:ascii="Arial" w:hAnsi="Arial" w:cs="Arial"/>
        </w:rPr>
        <w:tab/>
        <w:t>Národní centrum pro rodinu</w:t>
      </w:r>
    </w:p>
    <w:p w14:paraId="42CF1239" w14:textId="77777777" w:rsidR="002F5BFA" w:rsidRPr="00D10CC2" w:rsidRDefault="002F5BFA" w:rsidP="002F5BFA">
      <w:pPr>
        <w:spacing w:after="120" w:line="360" w:lineRule="auto"/>
        <w:jc w:val="both"/>
        <w:rPr>
          <w:rFonts w:ascii="Arial" w:hAnsi="Arial" w:cs="Arial"/>
        </w:rPr>
      </w:pPr>
      <w:r w:rsidRPr="00D10CC2">
        <w:rPr>
          <w:rFonts w:ascii="Arial" w:hAnsi="Arial" w:cs="Arial"/>
        </w:rPr>
        <w:t xml:space="preserve">Marcela </w:t>
      </w:r>
      <w:proofErr w:type="spellStart"/>
      <w:r w:rsidRPr="00D10CC2">
        <w:rPr>
          <w:rFonts w:ascii="Arial" w:hAnsi="Arial" w:cs="Arial"/>
        </w:rPr>
        <w:t>Ondrůjová</w:t>
      </w:r>
      <w:proofErr w:type="spellEnd"/>
      <w:r w:rsidRPr="00D10CC2">
        <w:rPr>
          <w:rFonts w:ascii="Arial" w:hAnsi="Arial" w:cs="Arial"/>
        </w:rPr>
        <w:tab/>
      </w:r>
      <w:r w:rsidRPr="00D10CC2">
        <w:rPr>
          <w:rFonts w:ascii="Arial" w:hAnsi="Arial" w:cs="Arial"/>
        </w:rPr>
        <w:tab/>
      </w:r>
      <w:r w:rsidRPr="00D10CC2">
        <w:rPr>
          <w:rFonts w:ascii="Arial" w:hAnsi="Arial" w:cs="Arial"/>
        </w:rPr>
        <w:tab/>
        <w:t>Centrum pro rodinu a sociální péči Brno</w:t>
      </w:r>
    </w:p>
    <w:p w14:paraId="1CFAEC60" w14:textId="77777777" w:rsidR="002F5BFA" w:rsidRPr="00D10CC2" w:rsidRDefault="002F5BFA" w:rsidP="002F5BFA">
      <w:pPr>
        <w:spacing w:after="120" w:line="360" w:lineRule="auto"/>
        <w:ind w:left="3544" w:hanging="3544"/>
        <w:jc w:val="both"/>
        <w:rPr>
          <w:rFonts w:ascii="Arial" w:hAnsi="Arial" w:cs="Arial"/>
        </w:rPr>
      </w:pPr>
      <w:r w:rsidRPr="00D10CC2">
        <w:rPr>
          <w:rFonts w:ascii="Arial" w:hAnsi="Arial" w:cs="Arial"/>
        </w:rPr>
        <w:t xml:space="preserve">Mgr. Petra </w:t>
      </w:r>
      <w:proofErr w:type="spellStart"/>
      <w:r w:rsidRPr="00D10CC2">
        <w:rPr>
          <w:rFonts w:ascii="Arial" w:hAnsi="Arial" w:cs="Arial"/>
        </w:rPr>
        <w:t>Kuhejdová</w:t>
      </w:r>
      <w:proofErr w:type="spellEnd"/>
      <w:r w:rsidRPr="00D10CC2">
        <w:rPr>
          <w:rFonts w:ascii="Arial" w:hAnsi="Arial" w:cs="Arial"/>
        </w:rPr>
        <w:t xml:space="preserve"> Halířová</w:t>
      </w:r>
      <w:r>
        <w:rPr>
          <w:rFonts w:ascii="Arial" w:hAnsi="Arial" w:cs="Arial"/>
        </w:rPr>
        <w:tab/>
      </w:r>
      <w:r w:rsidRPr="00D10CC2">
        <w:rPr>
          <w:rFonts w:ascii="Arial" w:hAnsi="Arial" w:cs="Arial"/>
        </w:rPr>
        <w:t>Síť pro rodinu</w:t>
      </w:r>
    </w:p>
    <w:p w14:paraId="614AE648" w14:textId="77777777" w:rsidR="002F5BFA" w:rsidRPr="00D10CC2" w:rsidRDefault="002F5BFA" w:rsidP="002F5BFA">
      <w:pPr>
        <w:spacing w:after="120" w:line="360" w:lineRule="auto"/>
        <w:jc w:val="both"/>
        <w:rPr>
          <w:rFonts w:ascii="Arial" w:hAnsi="Arial" w:cs="Arial"/>
        </w:rPr>
      </w:pPr>
      <w:r w:rsidRPr="00D10CC2">
        <w:rPr>
          <w:rFonts w:ascii="Arial" w:hAnsi="Arial" w:cs="Arial"/>
        </w:rPr>
        <w:t>Ing. Jiří Michele</w:t>
      </w:r>
      <w:r w:rsidRPr="00D10CC2">
        <w:rPr>
          <w:rFonts w:ascii="Arial" w:hAnsi="Arial" w:cs="Arial"/>
        </w:rPr>
        <w:tab/>
      </w:r>
      <w:r w:rsidRPr="00D10CC2">
        <w:rPr>
          <w:rFonts w:ascii="Arial" w:hAnsi="Arial" w:cs="Arial"/>
        </w:rPr>
        <w:tab/>
      </w:r>
      <w:r w:rsidRPr="00D10CC2">
        <w:rPr>
          <w:rFonts w:ascii="Arial" w:hAnsi="Arial" w:cs="Arial"/>
        </w:rPr>
        <w:tab/>
        <w:t>TOS-OS Kuřim, a.s.</w:t>
      </w:r>
    </w:p>
    <w:p w14:paraId="117135F8" w14:textId="77777777" w:rsidR="002F5BFA" w:rsidRPr="00D10CC2" w:rsidRDefault="002F5BFA" w:rsidP="002F5BFA">
      <w:pPr>
        <w:spacing w:after="120" w:line="360" w:lineRule="auto"/>
        <w:jc w:val="both"/>
        <w:rPr>
          <w:rFonts w:ascii="Arial" w:hAnsi="Arial" w:cs="Arial"/>
        </w:rPr>
      </w:pPr>
      <w:r w:rsidRPr="00D10CC2">
        <w:rPr>
          <w:rFonts w:ascii="Arial" w:hAnsi="Arial" w:cs="Arial"/>
        </w:rPr>
        <w:t>Bohumír Hanák</w:t>
      </w:r>
      <w:r w:rsidRPr="00D10CC2">
        <w:rPr>
          <w:rFonts w:ascii="Arial" w:hAnsi="Arial" w:cs="Arial"/>
        </w:rPr>
        <w:tab/>
      </w:r>
      <w:r w:rsidRPr="00D10CC2">
        <w:rPr>
          <w:rFonts w:ascii="Arial" w:hAnsi="Arial" w:cs="Arial"/>
        </w:rPr>
        <w:tab/>
      </w:r>
      <w:r w:rsidRPr="00D10CC2">
        <w:rPr>
          <w:rFonts w:ascii="Arial" w:hAnsi="Arial" w:cs="Arial"/>
        </w:rPr>
        <w:tab/>
        <w:t>ČMKOS, OS KOVO</w:t>
      </w:r>
    </w:p>
    <w:p w14:paraId="3F302E74" w14:textId="5431A55A" w:rsidR="002F5BFA" w:rsidRPr="00D10CC2" w:rsidRDefault="002F5BFA" w:rsidP="002F5BFA">
      <w:pPr>
        <w:spacing w:after="120" w:line="360" w:lineRule="auto"/>
        <w:ind w:left="3544" w:hanging="3544"/>
        <w:jc w:val="both"/>
        <w:rPr>
          <w:rFonts w:ascii="Arial" w:hAnsi="Arial" w:cs="Arial"/>
          <w:lang w:eastAsia="cs-CZ"/>
        </w:rPr>
      </w:pPr>
      <w:r w:rsidRPr="00D10CC2">
        <w:rPr>
          <w:rFonts w:ascii="Arial" w:hAnsi="Arial" w:cs="Arial"/>
          <w:lang w:eastAsia="cs-CZ"/>
        </w:rPr>
        <w:t xml:space="preserve">PhDr. Jiří </w:t>
      </w:r>
      <w:proofErr w:type="spellStart"/>
      <w:r w:rsidRPr="00D10CC2">
        <w:rPr>
          <w:rFonts w:ascii="Arial" w:hAnsi="Arial" w:cs="Arial"/>
          <w:lang w:eastAsia="cs-CZ"/>
        </w:rPr>
        <w:t>Tinka</w:t>
      </w:r>
      <w:proofErr w:type="spellEnd"/>
      <w:r w:rsidRPr="00D10CC2">
        <w:rPr>
          <w:rFonts w:ascii="Arial" w:hAnsi="Arial" w:cs="Arial"/>
          <w:lang w:eastAsia="cs-CZ"/>
        </w:rPr>
        <w:t>, Ph.D.</w:t>
      </w:r>
      <w:r w:rsidRPr="00D10CC2">
        <w:rPr>
          <w:rFonts w:ascii="Arial" w:hAnsi="Arial" w:cs="Arial"/>
          <w:lang w:eastAsia="cs-CZ"/>
        </w:rPr>
        <w:tab/>
        <w:t>Nezávislý expert</w:t>
      </w:r>
      <w:r w:rsidR="00233F1B">
        <w:rPr>
          <w:rFonts w:ascii="Arial" w:hAnsi="Arial" w:cs="Arial"/>
          <w:lang w:eastAsia="cs-CZ"/>
        </w:rPr>
        <w:t xml:space="preserve"> v oblasti soc. patologií, sociolog</w:t>
      </w:r>
      <w:r w:rsidRPr="00D10CC2">
        <w:rPr>
          <w:rFonts w:ascii="Arial" w:hAnsi="Arial" w:cs="Arial"/>
          <w:lang w:eastAsia="cs-CZ"/>
        </w:rPr>
        <w:t>, lektor</w:t>
      </w:r>
    </w:p>
    <w:p w14:paraId="3672FD4B" w14:textId="77777777" w:rsidR="002F5BFA" w:rsidRPr="00D10CC2" w:rsidRDefault="002F5BFA" w:rsidP="002F5BFA">
      <w:pPr>
        <w:spacing w:after="120" w:line="360" w:lineRule="auto"/>
        <w:ind w:left="3544" w:hanging="3544"/>
        <w:jc w:val="both"/>
        <w:rPr>
          <w:rFonts w:ascii="Arial" w:hAnsi="Arial" w:cs="Arial"/>
        </w:rPr>
      </w:pPr>
      <w:r w:rsidRPr="00D10CC2">
        <w:rPr>
          <w:rFonts w:ascii="Arial" w:hAnsi="Arial" w:cs="Arial"/>
        </w:rPr>
        <w:t>Mgr. Eva Pávková</w:t>
      </w:r>
      <w:r w:rsidRPr="00D10CC2">
        <w:rPr>
          <w:rFonts w:ascii="Arial" w:hAnsi="Arial" w:cs="Arial"/>
        </w:rPr>
        <w:tab/>
        <w:t>Psycholožka, lektorka</w:t>
      </w:r>
    </w:p>
    <w:p w14:paraId="746C0853" w14:textId="5EA29835" w:rsidR="002F5BFA" w:rsidRDefault="002F5BFA" w:rsidP="002F5BFA">
      <w:pPr>
        <w:spacing w:after="120" w:line="360" w:lineRule="auto"/>
        <w:jc w:val="both"/>
        <w:rPr>
          <w:rFonts w:ascii="Arial" w:hAnsi="Arial" w:cs="Arial"/>
          <w:lang w:eastAsia="cs-CZ"/>
        </w:rPr>
      </w:pPr>
      <w:r w:rsidRPr="00D10CC2">
        <w:rPr>
          <w:rFonts w:ascii="Arial" w:hAnsi="Arial" w:cs="Arial"/>
        </w:rPr>
        <w:t>Ing. Petra Šustrová</w:t>
      </w:r>
      <w:r w:rsidRPr="00D10CC2">
        <w:rPr>
          <w:rFonts w:ascii="Arial" w:hAnsi="Arial" w:cs="Arial"/>
        </w:rPr>
        <w:tab/>
      </w:r>
      <w:r w:rsidRPr="00D10CC2">
        <w:rPr>
          <w:rFonts w:ascii="Arial" w:hAnsi="Arial" w:cs="Arial"/>
        </w:rPr>
        <w:tab/>
      </w:r>
      <w:r w:rsidRPr="00D10CC2">
        <w:rPr>
          <w:rFonts w:ascii="Arial" w:hAnsi="Arial" w:cs="Arial"/>
        </w:rPr>
        <w:tab/>
      </w:r>
      <w:r w:rsidRPr="00D10CC2">
        <w:rPr>
          <w:rFonts w:ascii="Arial" w:hAnsi="Arial" w:cs="Arial"/>
          <w:lang w:eastAsia="cs-CZ"/>
        </w:rPr>
        <w:t>MPSV ČR, projekt Krajská rodinná politika</w:t>
      </w:r>
    </w:p>
    <w:p w14:paraId="1EB619CC" w14:textId="4B087A34" w:rsidR="002F5BFA" w:rsidRPr="00233F1B" w:rsidRDefault="002F5BFA" w:rsidP="002F5BFA">
      <w:pPr>
        <w:spacing w:after="120" w:line="360" w:lineRule="auto"/>
        <w:jc w:val="both"/>
        <w:rPr>
          <w:rFonts w:ascii="Arial" w:hAnsi="Arial" w:cs="Arial"/>
          <w:sz w:val="10"/>
          <w:szCs w:val="10"/>
          <w:lang w:eastAsia="cs-CZ"/>
        </w:rPr>
      </w:pPr>
    </w:p>
    <w:p w14:paraId="1F450797" w14:textId="466D3396" w:rsidR="002F5BFA" w:rsidRPr="00233F1B" w:rsidRDefault="002F5BFA" w:rsidP="002F5BFA">
      <w:pPr>
        <w:spacing w:after="120" w:line="360" w:lineRule="auto"/>
        <w:jc w:val="both"/>
        <w:rPr>
          <w:rFonts w:ascii="Arial" w:hAnsi="Arial" w:cs="Arial"/>
          <w:u w:val="single"/>
          <w:lang w:eastAsia="cs-CZ"/>
        </w:rPr>
      </w:pPr>
      <w:r w:rsidRPr="00233F1B">
        <w:rPr>
          <w:rFonts w:ascii="Arial" w:hAnsi="Arial" w:cs="Arial"/>
          <w:u w:val="single"/>
          <w:lang w:eastAsia="cs-CZ"/>
        </w:rPr>
        <w:t>P</w:t>
      </w:r>
      <w:r w:rsidR="00233F1B">
        <w:rPr>
          <w:rFonts w:ascii="Arial" w:hAnsi="Arial" w:cs="Arial"/>
          <w:u w:val="single"/>
          <w:lang w:eastAsia="cs-CZ"/>
        </w:rPr>
        <w:t xml:space="preserve">ravidelně </w:t>
      </w:r>
      <w:r w:rsidRPr="00233F1B">
        <w:rPr>
          <w:rFonts w:ascii="Arial" w:hAnsi="Arial" w:cs="Arial"/>
          <w:u w:val="single"/>
          <w:lang w:eastAsia="cs-CZ"/>
        </w:rPr>
        <w:t>zvaní odborníci:</w:t>
      </w:r>
    </w:p>
    <w:p w14:paraId="51AAE8B2" w14:textId="2AEA1EE5" w:rsidR="002F5BFA" w:rsidRDefault="002F5BFA" w:rsidP="002F5BFA">
      <w:pPr>
        <w:spacing w:after="120" w:line="36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Mgr. Bořivoj Sekanina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Krajský úřad Jihomoravského kraje</w:t>
      </w:r>
    </w:p>
    <w:p w14:paraId="758A6618" w14:textId="335E17FE" w:rsidR="002F5BFA" w:rsidRDefault="002F5BFA" w:rsidP="002F5BFA">
      <w:pPr>
        <w:spacing w:after="120" w:line="36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Bc. Drahomíra Tesařová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>Magistrát města Brna</w:t>
      </w:r>
    </w:p>
    <w:p w14:paraId="4C31D54C" w14:textId="57D3F7C9" w:rsidR="00233F1B" w:rsidRDefault="002F5BFA" w:rsidP="002F5BFA">
      <w:pPr>
        <w:spacing w:after="120" w:line="36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Zástupci </w:t>
      </w:r>
      <w:r w:rsidR="00403DC9">
        <w:rPr>
          <w:rFonts w:ascii="Arial" w:hAnsi="Arial" w:cs="Arial"/>
          <w:lang w:eastAsia="cs-CZ"/>
        </w:rPr>
        <w:t xml:space="preserve">spolupracujících </w:t>
      </w:r>
      <w:r>
        <w:rPr>
          <w:rFonts w:ascii="Arial" w:hAnsi="Arial" w:cs="Arial"/>
          <w:lang w:eastAsia="cs-CZ"/>
        </w:rPr>
        <w:t>projek</w:t>
      </w:r>
      <w:r w:rsidR="00403DC9">
        <w:rPr>
          <w:rFonts w:ascii="Arial" w:hAnsi="Arial" w:cs="Arial"/>
          <w:lang w:eastAsia="cs-CZ"/>
        </w:rPr>
        <w:t xml:space="preserve">tů MPSV – Podpora implementace dětských skupin </w:t>
      </w:r>
      <w:r w:rsidR="00335037">
        <w:rPr>
          <w:rFonts w:ascii="Arial" w:hAnsi="Arial" w:cs="Arial"/>
          <w:lang w:eastAsia="cs-CZ"/>
        </w:rPr>
        <w:br/>
      </w:r>
      <w:r w:rsidR="00403DC9">
        <w:rPr>
          <w:rFonts w:ascii="Arial" w:hAnsi="Arial" w:cs="Arial"/>
          <w:lang w:eastAsia="cs-CZ"/>
        </w:rPr>
        <w:t>a Implementace politiky stárnutí na krajskou úroveň</w:t>
      </w:r>
      <w:r w:rsidR="00233F1B">
        <w:rPr>
          <w:rFonts w:ascii="Arial" w:hAnsi="Arial" w:cs="Arial"/>
          <w:lang w:eastAsia="cs-CZ"/>
        </w:rPr>
        <w:t xml:space="preserve"> </w:t>
      </w:r>
      <w:r w:rsidR="00233F1B">
        <w:rPr>
          <w:rFonts w:ascii="Arial" w:hAnsi="Arial" w:cs="Arial"/>
          <w:lang w:eastAsia="cs-CZ"/>
        </w:rPr>
        <w:br w:type="page"/>
      </w:r>
    </w:p>
    <w:p w14:paraId="4E2D3020" w14:textId="39EE1200" w:rsidR="00531C83" w:rsidRPr="00D761A0" w:rsidRDefault="00531C83" w:rsidP="008D21EA">
      <w:pPr>
        <w:pStyle w:val="Nadpis1"/>
        <w:numPr>
          <w:ilvl w:val="0"/>
          <w:numId w:val="0"/>
        </w:numPr>
        <w:ind w:left="432" w:hanging="432"/>
        <w:rPr>
          <w:rFonts w:ascii="Arial" w:hAnsi="Arial" w:cs="Arial"/>
        </w:rPr>
      </w:pPr>
      <w:bookmarkStart w:id="33" w:name="_Toc45777192"/>
      <w:r w:rsidRPr="00D761A0">
        <w:rPr>
          <w:rFonts w:ascii="Arial" w:hAnsi="Arial" w:cs="Arial"/>
        </w:rPr>
        <w:lastRenderedPageBreak/>
        <w:t>Použité zdroje a literatura</w:t>
      </w:r>
      <w:bookmarkEnd w:id="33"/>
    </w:p>
    <w:p w14:paraId="7D354B2F" w14:textId="77777777" w:rsidR="00725D24" w:rsidRPr="00517BF9" w:rsidRDefault="00725D24" w:rsidP="00725D24">
      <w:pPr>
        <w:rPr>
          <w:sz w:val="14"/>
          <w:szCs w:val="14"/>
        </w:rPr>
      </w:pPr>
    </w:p>
    <w:p w14:paraId="1578B651" w14:textId="4D904D7C" w:rsidR="00725D24" w:rsidRPr="00C820EB" w:rsidRDefault="00725D24" w:rsidP="00F43492">
      <w:pPr>
        <w:pStyle w:val="Odstavecseseznamem"/>
        <w:numPr>
          <w:ilvl w:val="0"/>
          <w:numId w:val="46"/>
        </w:numPr>
        <w:spacing w:after="120" w:line="360" w:lineRule="auto"/>
        <w:contextualSpacing w:val="0"/>
        <w:rPr>
          <w:rFonts w:ascii="Arial" w:hAnsi="Arial" w:cs="Arial"/>
        </w:rPr>
      </w:pPr>
      <w:r w:rsidRPr="00410F60">
        <w:rPr>
          <w:rFonts w:ascii="Arial" w:hAnsi="Arial" w:cs="Arial"/>
        </w:rPr>
        <w:t xml:space="preserve">Český statistický úřad [online]. Dostupné z: </w:t>
      </w:r>
      <w:hyperlink r:id="rId32" w:history="1">
        <w:r w:rsidRPr="008D21EA">
          <w:rPr>
            <w:rStyle w:val="Hypertextovodkaz"/>
            <w:rFonts w:ascii="Arial" w:hAnsi="Arial" w:cs="Arial"/>
            <w:color w:val="auto"/>
            <w:u w:val="none"/>
          </w:rPr>
          <w:t>https://www.czso.cz/</w:t>
        </w:r>
      </w:hyperlink>
      <w:r w:rsidR="008277EF" w:rsidRPr="00410F60">
        <w:rPr>
          <w:rStyle w:val="Hypertextovodkaz"/>
          <w:rFonts w:ascii="Arial" w:hAnsi="Arial" w:cs="Arial"/>
          <w:color w:val="auto"/>
          <w:u w:val="none"/>
        </w:rPr>
        <w:t xml:space="preserve"> </w:t>
      </w:r>
    </w:p>
    <w:p w14:paraId="079FD161" w14:textId="77777777" w:rsidR="00725D24" w:rsidRPr="00410F60" w:rsidRDefault="00725D24" w:rsidP="00D761A0">
      <w:pPr>
        <w:pStyle w:val="Textpoznpodarou"/>
        <w:numPr>
          <w:ilvl w:val="0"/>
          <w:numId w:val="46"/>
        </w:numPr>
        <w:spacing w:after="120" w:line="360" w:lineRule="auto"/>
        <w:rPr>
          <w:rStyle w:val="Hypertextovodkaz"/>
          <w:rFonts w:ascii="Arial" w:eastAsia="Times New Roman" w:hAnsi="Arial" w:cs="Arial"/>
          <w:color w:val="auto"/>
          <w:sz w:val="22"/>
          <w:szCs w:val="22"/>
          <w:u w:val="none"/>
          <w:lang w:eastAsia="cs-CZ"/>
        </w:rPr>
      </w:pPr>
      <w:r w:rsidRPr="008D21EA">
        <w:rPr>
          <w:rFonts w:ascii="Arial" w:hAnsi="Arial" w:cs="Arial"/>
          <w:sz w:val="22"/>
          <w:szCs w:val="22"/>
        </w:rPr>
        <w:t xml:space="preserve">Demografický vývoj v Jihomoravském kraji v roce 2019, ČSÚ Brno, 2019 Dostupné z: </w:t>
      </w:r>
      <w:hyperlink r:id="rId33" w:history="1">
        <w:r w:rsidRPr="008D21EA">
          <w:rPr>
            <w:rStyle w:val="Hypertextovodkaz"/>
            <w:rFonts w:ascii="Arial" w:eastAsia="Times New Roman" w:hAnsi="Arial" w:cs="Arial"/>
            <w:color w:val="auto"/>
            <w:sz w:val="22"/>
            <w:szCs w:val="22"/>
            <w:u w:val="none"/>
            <w:lang w:eastAsia="cs-CZ"/>
          </w:rPr>
          <w:t>https://www.czso.cz/csu/xb/demograficky-vyvoj-v-jihomoravskem-kraji-v-roce-2019</w:t>
        </w:r>
      </w:hyperlink>
    </w:p>
    <w:p w14:paraId="283D99DB" w14:textId="5D3C74A3" w:rsidR="00725D24" w:rsidRPr="00410F60" w:rsidRDefault="00725D24" w:rsidP="00F43492">
      <w:pPr>
        <w:pStyle w:val="Textpoznpodarou"/>
        <w:numPr>
          <w:ilvl w:val="0"/>
          <w:numId w:val="46"/>
        </w:numPr>
        <w:spacing w:after="120" w:line="360" w:lineRule="auto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C820EB">
        <w:rPr>
          <w:rFonts w:ascii="Arial" w:hAnsi="Arial" w:cs="Arial"/>
          <w:sz w:val="22"/>
          <w:szCs w:val="22"/>
        </w:rPr>
        <w:t xml:space="preserve">Jihomoravský kraj. </w:t>
      </w:r>
      <w:r w:rsidRPr="00F002E8">
        <w:rPr>
          <w:rFonts w:ascii="Arial" w:hAnsi="Arial" w:cs="Arial"/>
          <w:i/>
          <w:iCs/>
          <w:sz w:val="22"/>
          <w:szCs w:val="22"/>
        </w:rPr>
        <w:t>Koncepce rodinné politiky Jihomor</w:t>
      </w:r>
      <w:r w:rsidRPr="008D21EA">
        <w:rPr>
          <w:rFonts w:ascii="Arial" w:hAnsi="Arial" w:cs="Arial"/>
          <w:i/>
          <w:iCs/>
          <w:sz w:val="22"/>
          <w:szCs w:val="22"/>
        </w:rPr>
        <w:t>avského kraje na období 2015-2019</w:t>
      </w:r>
      <w:r w:rsidRPr="008D21EA">
        <w:rPr>
          <w:rFonts w:ascii="Arial" w:hAnsi="Arial" w:cs="Arial"/>
          <w:sz w:val="22"/>
          <w:szCs w:val="22"/>
        </w:rPr>
        <w:t xml:space="preserve">. </w:t>
      </w:r>
      <w:r w:rsidR="008277EF" w:rsidRPr="008D21EA">
        <w:rPr>
          <w:rFonts w:ascii="Arial" w:hAnsi="Arial" w:cs="Arial"/>
          <w:sz w:val="22"/>
          <w:szCs w:val="22"/>
        </w:rPr>
        <w:t xml:space="preserve">Brno. </w:t>
      </w:r>
      <w:r w:rsidRPr="008D21EA">
        <w:rPr>
          <w:rFonts w:ascii="Arial" w:hAnsi="Arial" w:cs="Arial"/>
          <w:sz w:val="22"/>
          <w:szCs w:val="22"/>
        </w:rPr>
        <w:t xml:space="preserve">2014. [online]. Dostupné z: </w:t>
      </w:r>
      <w:hyperlink r:id="rId34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https://www.rodinnapolitika.cz/webfiles/soubory/koncepce_rodinne_politiky_na_obdobi_2015_2019.pdf</w:t>
        </w:r>
      </w:hyperlink>
    </w:p>
    <w:p w14:paraId="11A87937" w14:textId="3C3F025C" w:rsidR="008277EF" w:rsidRPr="008D21EA" w:rsidRDefault="008277EF" w:rsidP="00D761A0">
      <w:pPr>
        <w:pStyle w:val="Textpoznpodarou"/>
        <w:numPr>
          <w:ilvl w:val="0"/>
          <w:numId w:val="46"/>
        </w:numPr>
        <w:spacing w:after="120" w:line="360" w:lineRule="auto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C820EB">
        <w:rPr>
          <w:rFonts w:ascii="Arial" w:hAnsi="Arial" w:cs="Arial"/>
          <w:sz w:val="22"/>
          <w:szCs w:val="22"/>
        </w:rPr>
        <w:t xml:space="preserve">Jihomoravský kraj. In: </w:t>
      </w:r>
      <w:r w:rsidRPr="00F002E8">
        <w:rPr>
          <w:rFonts w:ascii="Arial" w:hAnsi="Arial" w:cs="Arial"/>
          <w:i/>
          <w:iCs/>
          <w:sz w:val="22"/>
          <w:szCs w:val="22"/>
        </w:rPr>
        <w:t xml:space="preserve">Wikipedia: </w:t>
      </w:r>
      <w:proofErr w:type="spellStart"/>
      <w:r w:rsidRPr="00F002E8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F002E8">
        <w:rPr>
          <w:rFonts w:ascii="Arial" w:hAnsi="Arial" w:cs="Arial"/>
          <w:i/>
          <w:iCs/>
          <w:sz w:val="22"/>
          <w:szCs w:val="22"/>
        </w:rPr>
        <w:t xml:space="preserve"> free </w:t>
      </w:r>
      <w:proofErr w:type="spellStart"/>
      <w:r w:rsidRPr="00F002E8">
        <w:rPr>
          <w:rFonts w:ascii="Arial" w:hAnsi="Arial" w:cs="Arial"/>
          <w:i/>
          <w:iCs/>
          <w:sz w:val="22"/>
          <w:szCs w:val="22"/>
        </w:rPr>
        <w:t>encyclopedia</w:t>
      </w:r>
      <w:proofErr w:type="spellEnd"/>
      <w:r w:rsidRPr="00F002E8">
        <w:rPr>
          <w:rFonts w:ascii="Arial" w:hAnsi="Arial" w:cs="Arial"/>
          <w:i/>
          <w:iCs/>
          <w:sz w:val="22"/>
          <w:szCs w:val="22"/>
        </w:rPr>
        <w:t xml:space="preserve"> </w:t>
      </w:r>
      <w:r w:rsidRPr="008D21EA">
        <w:rPr>
          <w:rFonts w:ascii="Arial" w:hAnsi="Arial" w:cs="Arial"/>
          <w:sz w:val="22"/>
          <w:szCs w:val="22"/>
        </w:rPr>
        <w:t xml:space="preserve">[online]. San Francisco (CA): </w:t>
      </w:r>
      <w:proofErr w:type="spellStart"/>
      <w:r w:rsidRPr="008D21EA">
        <w:rPr>
          <w:rFonts w:ascii="Arial" w:hAnsi="Arial" w:cs="Arial"/>
          <w:sz w:val="22"/>
          <w:szCs w:val="22"/>
        </w:rPr>
        <w:t>Wikimedia</w:t>
      </w:r>
      <w:proofErr w:type="spellEnd"/>
      <w:r w:rsidRPr="008D21E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21EA">
        <w:rPr>
          <w:rFonts w:ascii="Arial" w:hAnsi="Arial" w:cs="Arial"/>
          <w:sz w:val="22"/>
          <w:szCs w:val="22"/>
        </w:rPr>
        <w:t>Foundation</w:t>
      </w:r>
      <w:proofErr w:type="spellEnd"/>
      <w:r w:rsidRPr="008D21EA">
        <w:rPr>
          <w:rFonts w:ascii="Arial" w:hAnsi="Arial" w:cs="Arial"/>
          <w:sz w:val="22"/>
          <w:szCs w:val="22"/>
        </w:rPr>
        <w:t>, poslední revize 15. 6. 2020. Dostupné z: https://cs.wikipedia.org/wiki/Jihomoravsk%C3%BD_kraj#Administrativn%C3%AD_%C4%8Dlen%C4%9Bn%C3%AD</w:t>
      </w:r>
    </w:p>
    <w:p w14:paraId="7C3EAC41" w14:textId="2B286708" w:rsidR="00AD7DB4" w:rsidRPr="008D21EA" w:rsidRDefault="00AD7DB4" w:rsidP="00D761A0">
      <w:pPr>
        <w:pStyle w:val="Textpoznpodarou"/>
        <w:numPr>
          <w:ilvl w:val="0"/>
          <w:numId w:val="46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 xml:space="preserve">MATOUŠEK, Oldřich. </w:t>
      </w:r>
      <w:r w:rsidRPr="008D21EA">
        <w:rPr>
          <w:rFonts w:ascii="Arial" w:hAnsi="Arial" w:cs="Arial"/>
          <w:i/>
          <w:iCs/>
          <w:sz w:val="22"/>
          <w:szCs w:val="22"/>
        </w:rPr>
        <w:t>Rodina jako instituce a vztahová síť</w:t>
      </w:r>
      <w:r w:rsidRPr="008D21EA">
        <w:rPr>
          <w:rFonts w:ascii="Arial" w:hAnsi="Arial" w:cs="Arial"/>
          <w:sz w:val="22"/>
          <w:szCs w:val="22"/>
        </w:rPr>
        <w:t xml:space="preserve">. 3., </w:t>
      </w:r>
      <w:proofErr w:type="spellStart"/>
      <w:r w:rsidRPr="008D21EA">
        <w:rPr>
          <w:rFonts w:ascii="Arial" w:hAnsi="Arial" w:cs="Arial"/>
          <w:sz w:val="22"/>
          <w:szCs w:val="22"/>
        </w:rPr>
        <w:t>rozš</w:t>
      </w:r>
      <w:proofErr w:type="spellEnd"/>
      <w:r w:rsidRPr="008D21EA">
        <w:rPr>
          <w:rFonts w:ascii="Arial" w:hAnsi="Arial" w:cs="Arial"/>
          <w:sz w:val="22"/>
          <w:szCs w:val="22"/>
        </w:rPr>
        <w:t xml:space="preserve">. a </w:t>
      </w:r>
      <w:proofErr w:type="spellStart"/>
      <w:r w:rsidRPr="008D21EA">
        <w:rPr>
          <w:rFonts w:ascii="Arial" w:hAnsi="Arial" w:cs="Arial"/>
          <w:sz w:val="22"/>
          <w:szCs w:val="22"/>
        </w:rPr>
        <w:t>přeprac</w:t>
      </w:r>
      <w:proofErr w:type="spellEnd"/>
      <w:r w:rsidRPr="008D21EA">
        <w:rPr>
          <w:rFonts w:ascii="Arial" w:hAnsi="Arial" w:cs="Arial"/>
          <w:sz w:val="22"/>
          <w:szCs w:val="22"/>
        </w:rPr>
        <w:t>. vyd. Praha: Sociologické nakladatelství, 2003. Studijní texty (Sociologické nakladatelství). ISBN 80-86429-19-9.</w:t>
      </w:r>
    </w:p>
    <w:p w14:paraId="1F688212" w14:textId="77777777" w:rsidR="00725D24" w:rsidRPr="00C820EB" w:rsidRDefault="00725D24" w:rsidP="00D761A0">
      <w:pPr>
        <w:pStyle w:val="Textpoznpodarou"/>
        <w:numPr>
          <w:ilvl w:val="0"/>
          <w:numId w:val="46"/>
        </w:numPr>
        <w:spacing w:after="120" w:line="360" w:lineRule="auto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8D21EA">
        <w:rPr>
          <w:rFonts w:ascii="Arial" w:hAnsi="Arial" w:cs="Arial"/>
          <w:sz w:val="22"/>
          <w:szCs w:val="22"/>
        </w:rPr>
        <w:t xml:space="preserve">MPSV. </w:t>
      </w:r>
      <w:r w:rsidRPr="008D21EA">
        <w:rPr>
          <w:rFonts w:ascii="Arial" w:hAnsi="Arial" w:cs="Arial"/>
          <w:i/>
          <w:sz w:val="22"/>
          <w:szCs w:val="22"/>
        </w:rPr>
        <w:t>Koncepce rodinné politiky</w:t>
      </w:r>
      <w:r w:rsidRPr="008D21EA">
        <w:rPr>
          <w:rFonts w:ascii="Arial" w:hAnsi="Arial" w:cs="Arial"/>
          <w:sz w:val="22"/>
          <w:szCs w:val="22"/>
        </w:rPr>
        <w:t xml:space="preserve">. 2017. [online]. Dostupné z: </w:t>
      </w:r>
      <w:hyperlink r:id="rId35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https://www.mpsv.cz/files/clanky/31574/Koncepce_rodinne_politiky.pdf</w:t>
        </w:r>
      </w:hyperlink>
      <w:r w:rsidRPr="00410F60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14:paraId="52BB7B9B" w14:textId="0EF0719D" w:rsidR="00EA565B" w:rsidRPr="00410F60" w:rsidRDefault="00AD7DB4" w:rsidP="00D761A0">
      <w:pPr>
        <w:pStyle w:val="Odstavecseseznamem"/>
        <w:numPr>
          <w:ilvl w:val="0"/>
          <w:numId w:val="46"/>
        </w:numPr>
        <w:spacing w:after="120" w:line="360" w:lineRule="auto"/>
        <w:contextualSpacing w:val="0"/>
        <w:rPr>
          <w:rFonts w:ascii="Arial" w:hAnsi="Arial" w:cs="Arial"/>
        </w:rPr>
      </w:pPr>
      <w:r w:rsidRPr="008D21EA">
        <w:rPr>
          <w:rFonts w:ascii="Arial" w:hAnsi="Arial" w:cs="Arial"/>
        </w:rPr>
        <w:t xml:space="preserve">MPSV. </w:t>
      </w:r>
      <w:r w:rsidRPr="008D21EA">
        <w:rPr>
          <w:rFonts w:ascii="Arial" w:hAnsi="Arial" w:cs="Arial"/>
          <w:i/>
          <w:iCs/>
        </w:rPr>
        <w:t>Metodika rodinné politiky na krajské a místní úrovni</w:t>
      </w:r>
      <w:r w:rsidRPr="008D21EA">
        <w:rPr>
          <w:rFonts w:ascii="Arial" w:hAnsi="Arial" w:cs="Arial"/>
        </w:rPr>
        <w:t>. 2019. [online]. Dostupné</w:t>
      </w:r>
      <w:r w:rsidR="00F43492" w:rsidRPr="008D21EA">
        <w:rPr>
          <w:rFonts w:ascii="Arial" w:hAnsi="Arial" w:cs="Arial"/>
        </w:rPr>
        <w:t xml:space="preserve"> </w:t>
      </w:r>
      <w:r w:rsidRPr="008D21EA">
        <w:rPr>
          <w:rFonts w:ascii="Arial" w:hAnsi="Arial" w:cs="Arial"/>
        </w:rPr>
        <w:t xml:space="preserve">z: </w:t>
      </w:r>
      <w:hyperlink r:id="rId36" w:history="1">
        <w:r w:rsidR="00725D24" w:rsidRPr="008D21EA">
          <w:rPr>
            <w:rStyle w:val="Hypertextovodkaz"/>
            <w:rFonts w:ascii="Arial" w:hAnsi="Arial" w:cs="Arial"/>
            <w:color w:val="auto"/>
            <w:u w:val="none"/>
          </w:rPr>
          <w:t>http://www.rodinyvkrajich.mpsv.cz/images/novinky/Metodika_RP_2_1.pdf</w:t>
        </w:r>
      </w:hyperlink>
    </w:p>
    <w:p w14:paraId="54A37266" w14:textId="623CD4C5" w:rsidR="00EA565B" w:rsidRPr="00C820EB" w:rsidRDefault="00EA565B" w:rsidP="00D761A0">
      <w:pPr>
        <w:pStyle w:val="Textpoznpodarou"/>
        <w:numPr>
          <w:ilvl w:val="0"/>
          <w:numId w:val="46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C820EB">
        <w:rPr>
          <w:rFonts w:ascii="Arial" w:hAnsi="Arial" w:cs="Arial"/>
          <w:sz w:val="22"/>
          <w:szCs w:val="22"/>
        </w:rPr>
        <w:t>Program rozvoje Jihomoravského kraje 2018-2021, 2</w:t>
      </w:r>
      <w:r w:rsidRPr="00F002E8">
        <w:rPr>
          <w:rFonts w:ascii="Arial" w:hAnsi="Arial" w:cs="Arial"/>
          <w:sz w:val="22"/>
          <w:szCs w:val="22"/>
        </w:rPr>
        <w:t xml:space="preserve">018. [online] Dostupné z: </w:t>
      </w:r>
      <w:hyperlink r:id="rId37" w:history="1">
        <w:r w:rsidRPr="008D21EA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https://www.kr-jihomoravsky.cz/Default.aspx?ID=340678&amp;TypeID=2</w:t>
        </w:r>
      </w:hyperlink>
      <w:r w:rsidRPr="00410F60">
        <w:rPr>
          <w:rFonts w:ascii="Arial" w:hAnsi="Arial" w:cs="Arial"/>
          <w:sz w:val="22"/>
          <w:szCs w:val="22"/>
        </w:rPr>
        <w:t xml:space="preserve"> </w:t>
      </w:r>
    </w:p>
    <w:p w14:paraId="7CC2D0E5" w14:textId="38A02104" w:rsidR="00EA565B" w:rsidRPr="008D21EA" w:rsidRDefault="00725D24" w:rsidP="00D761A0">
      <w:pPr>
        <w:pStyle w:val="Odstavecseseznamem"/>
        <w:numPr>
          <w:ilvl w:val="0"/>
          <w:numId w:val="46"/>
        </w:numPr>
        <w:spacing w:after="120" w:line="360" w:lineRule="auto"/>
        <w:contextualSpacing w:val="0"/>
        <w:rPr>
          <w:rFonts w:ascii="Arial" w:hAnsi="Arial" w:cs="Arial"/>
        </w:rPr>
      </w:pPr>
      <w:r w:rsidRPr="008D21EA">
        <w:rPr>
          <w:rFonts w:ascii="Arial" w:hAnsi="Arial" w:cs="Arial"/>
        </w:rPr>
        <w:t>Příjmy a životní podmínky domácností -2019, ČSÚ Brno. Dostupné zhttps://www.czso.cz/csu/xb/prijmy-a-zivotni-podminky-domacnosti-2019</w:t>
      </w:r>
    </w:p>
    <w:p w14:paraId="7B0B343B" w14:textId="787FBCFC" w:rsidR="00725D24" w:rsidRPr="008D21EA" w:rsidRDefault="00725D24" w:rsidP="00D761A0">
      <w:pPr>
        <w:pStyle w:val="Odstavecseseznamem"/>
        <w:numPr>
          <w:ilvl w:val="0"/>
          <w:numId w:val="46"/>
        </w:numPr>
        <w:spacing w:after="120" w:line="360" w:lineRule="auto"/>
        <w:contextualSpacing w:val="0"/>
        <w:rPr>
          <w:rFonts w:ascii="Arial" w:hAnsi="Arial" w:cs="Arial"/>
        </w:rPr>
      </w:pPr>
      <w:r w:rsidRPr="008D21EA">
        <w:rPr>
          <w:rFonts w:ascii="Arial" w:hAnsi="Arial" w:cs="Arial"/>
        </w:rPr>
        <w:t xml:space="preserve">Statistická ročenka školství, Dostupné z: http://toiler.uiv.cz/rocenka/rocenka.asp </w:t>
      </w:r>
    </w:p>
    <w:p w14:paraId="30D46AD4" w14:textId="4250846A" w:rsidR="00D95A20" w:rsidRPr="008D21EA" w:rsidRDefault="00D95A20" w:rsidP="00F43492">
      <w:pPr>
        <w:pStyle w:val="Odstavecseseznamem"/>
        <w:numPr>
          <w:ilvl w:val="0"/>
          <w:numId w:val="46"/>
        </w:numPr>
        <w:spacing w:after="120" w:line="360" w:lineRule="auto"/>
        <w:ind w:left="714" w:hanging="357"/>
        <w:contextualSpacing w:val="0"/>
        <w:rPr>
          <w:rFonts w:ascii="Arial" w:hAnsi="Arial" w:cs="Arial"/>
        </w:rPr>
      </w:pPr>
      <w:r w:rsidRPr="008D21EA">
        <w:rPr>
          <w:rFonts w:ascii="Arial" w:hAnsi="Arial" w:cs="Arial"/>
        </w:rPr>
        <w:t>Věk rodičů dětí narozených v Jihomoravském kraji v roce 2019, ČSÚ Brno, 2020 Dostupné z: https://www.czso.cz/csu/xb/vek-rodicu-v-jihomoravskem-kraji-v-roce-2019</w:t>
      </w:r>
    </w:p>
    <w:p w14:paraId="4E3F0ADD" w14:textId="58D4DEEB" w:rsidR="00EA565B" w:rsidRPr="008D21EA" w:rsidRDefault="00EA565B" w:rsidP="00D761A0">
      <w:pPr>
        <w:pStyle w:val="Textpoznpodarou"/>
        <w:numPr>
          <w:ilvl w:val="0"/>
          <w:numId w:val="46"/>
        </w:numPr>
        <w:spacing w:after="120" w:line="360" w:lineRule="auto"/>
        <w:rPr>
          <w:rFonts w:ascii="Arial" w:hAnsi="Arial" w:cs="Arial"/>
          <w:sz w:val="22"/>
          <w:szCs w:val="22"/>
        </w:rPr>
      </w:pPr>
      <w:r w:rsidRPr="008D21EA">
        <w:rPr>
          <w:rFonts w:ascii="Arial" w:hAnsi="Arial" w:cs="Arial"/>
          <w:sz w:val="22"/>
          <w:szCs w:val="22"/>
        </w:rPr>
        <w:t>Věkové složení a pohyb obyvatelstva v Jihomoravském kraji - 2019, ČSÚ Brno, 2019 Dostupné z: https://www.czso.cz/csu/czso/vekove-slozeni-a-pohyb-obyvatelstva-v-jihomoravskem-kraji-2019</w:t>
      </w:r>
    </w:p>
    <w:p w14:paraId="6789B85F" w14:textId="4C3DC8FF" w:rsidR="00C11C16" w:rsidRPr="00C820EB" w:rsidRDefault="00C11C16" w:rsidP="00D761A0">
      <w:pPr>
        <w:pStyle w:val="Odstavecseseznamem"/>
        <w:numPr>
          <w:ilvl w:val="0"/>
          <w:numId w:val="46"/>
        </w:numPr>
        <w:spacing w:after="120" w:line="360" w:lineRule="auto"/>
        <w:contextualSpacing w:val="0"/>
        <w:rPr>
          <w:rFonts w:ascii="Arial" w:hAnsi="Arial" w:cs="Arial"/>
        </w:rPr>
      </w:pPr>
      <w:r w:rsidRPr="008D21EA">
        <w:rPr>
          <w:rFonts w:ascii="Arial" w:hAnsi="Arial" w:cs="Arial"/>
        </w:rPr>
        <w:t xml:space="preserve">Webové stránky Jihomoravského kraje. </w:t>
      </w:r>
      <w:proofErr w:type="spellStart"/>
      <w:r w:rsidRPr="008D21EA">
        <w:rPr>
          <w:rFonts w:ascii="Arial" w:hAnsi="Arial" w:cs="Arial"/>
        </w:rPr>
        <w:t>posl</w:t>
      </w:r>
      <w:proofErr w:type="spellEnd"/>
      <w:r w:rsidRPr="008D21EA">
        <w:rPr>
          <w:rFonts w:ascii="Arial" w:hAnsi="Arial" w:cs="Arial"/>
        </w:rPr>
        <w:t xml:space="preserve">. akt. 2020. [online]. Dostupné z: </w:t>
      </w:r>
      <w:hyperlink r:id="rId38" w:history="1">
        <w:r w:rsidRPr="008D21EA">
          <w:rPr>
            <w:rStyle w:val="Hypertextovodkaz"/>
            <w:rFonts w:ascii="Arial" w:hAnsi="Arial" w:cs="Arial"/>
            <w:color w:val="auto"/>
            <w:u w:val="none"/>
          </w:rPr>
          <w:t>https://www.rodinnapolitika.cz/</w:t>
        </w:r>
      </w:hyperlink>
      <w:r w:rsidR="00BF6F90" w:rsidRPr="00410F60">
        <w:rPr>
          <w:rStyle w:val="Hypertextovodkaz"/>
          <w:rFonts w:ascii="Arial" w:hAnsi="Arial" w:cs="Arial"/>
          <w:color w:val="auto"/>
          <w:u w:val="none"/>
        </w:rPr>
        <w:t xml:space="preserve"> </w:t>
      </w:r>
    </w:p>
    <w:sectPr w:rsidR="00C11C16" w:rsidRPr="00C820EB" w:rsidSect="005B5571">
      <w:headerReference w:type="default" r:id="rId39"/>
      <w:footerReference w:type="default" r:id="rId40"/>
      <w:footerReference w:type="first" r:id="rId41"/>
      <w:pgSz w:w="11906" w:h="16838"/>
      <w:pgMar w:top="1417" w:right="1417" w:bottom="1417" w:left="1417" w:header="567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8A15F" w16cex:dateUtc="2020-07-14T19:25:00Z"/>
  <w16cex:commentExtensible w16cex:durableId="22B8A2B5" w16cex:dateUtc="2020-07-14T19:31:00Z"/>
  <w16cex:commentExtensible w16cex:durableId="22B8A3C2" w16cex:dateUtc="2020-07-14T19:36:00Z"/>
  <w16cex:commentExtensible w16cex:durableId="22B8A87D" w16cex:dateUtc="2020-07-14T19:56:00Z"/>
  <w16cex:commentExtensible w16cex:durableId="22B8AD01" w16cex:dateUtc="2020-07-14T20:15:00Z"/>
  <w16cex:commentExtensible w16cex:durableId="22B8AF63" w16cex:dateUtc="2020-07-14T20:25:00Z"/>
  <w16cex:commentExtensible w16cex:durableId="22B8AF22" w16cex:dateUtc="2020-07-14T20:24:00Z"/>
  <w16cex:commentExtensible w16cex:durableId="22B8AFAC" w16cex:dateUtc="2020-07-14T20:26:00Z"/>
  <w16cex:commentExtensible w16cex:durableId="22B8B009" w16cex:dateUtc="2020-07-14T20:28:00Z"/>
  <w16cex:commentExtensible w16cex:durableId="22B8B08E" w16cex:dateUtc="2020-07-14T20:30:00Z"/>
  <w16cex:commentExtensible w16cex:durableId="22B8B0CA" w16cex:dateUtc="2020-07-14T20:31:00Z"/>
  <w16cex:commentExtensible w16cex:durableId="22B8B1FB" w16cex:dateUtc="2020-07-14T20:36:00Z"/>
  <w16cex:commentExtensible w16cex:durableId="22B8B1F2" w16cex:dateUtc="2020-07-14T20:36:00Z"/>
  <w16cex:commentExtensible w16cex:durableId="22B8B399" w16cex:dateUtc="2020-07-14T20:43:00Z"/>
  <w16cex:commentExtensible w16cex:durableId="22B8B6E8" w16cex:dateUtc="2020-07-14T20:57:00Z"/>
  <w16cex:commentExtensible w16cex:durableId="22B8B55C" w16cex:dateUtc="2020-07-14T20:51:00Z"/>
  <w16cex:commentExtensible w16cex:durableId="22B8B522" w16cex:dateUtc="2020-07-14T20:50:00Z"/>
  <w16cex:commentExtensible w16cex:durableId="22B8B5D3" w16cex:dateUtc="2020-07-14T20:53:00Z"/>
  <w16cex:commentExtensible w16cex:durableId="22B8B781" w16cex:dateUtc="2020-07-14T21:00:00Z"/>
  <w16cex:commentExtensible w16cex:durableId="22B8B7A2" w16cex:dateUtc="2020-07-14T21:00:00Z"/>
  <w16cex:commentExtensible w16cex:durableId="22B8B7BD" w16cex:dateUtc="2020-07-14T21:01:00Z"/>
  <w16cex:commentExtensible w16cex:durableId="22B8B8BD" w16cex:dateUtc="2020-07-14T21:05:00Z"/>
  <w16cex:commentExtensible w16cex:durableId="22B8BADC" w16cex:dateUtc="2020-07-14T21:14:00Z"/>
  <w16cex:commentExtensible w16cex:durableId="22B8BC7B" w16cex:dateUtc="2020-07-14T21:21:00Z"/>
  <w16cex:commentExtensible w16cex:durableId="22B8BCB0" w16cex:dateUtc="2020-07-14T21:22:00Z"/>
  <w16cex:commentExtensible w16cex:durableId="22B8BCD4" w16cex:dateUtc="2020-07-14T21:23:00Z"/>
  <w16cex:commentExtensible w16cex:durableId="22B8BF02" w16cex:dateUtc="2020-07-14T21:32:00Z"/>
  <w16cex:commentExtensible w16cex:durableId="22B8BFBF" w16cex:dateUtc="2020-07-14T21:35:00Z"/>
  <w16cex:commentExtensible w16cex:durableId="22B8BFE8" w16cex:dateUtc="2020-07-14T21:36:00Z"/>
  <w16cex:commentExtensible w16cex:durableId="22B8CFA6" w16cex:dateUtc="2020-07-14T22:43:00Z"/>
  <w16cex:commentExtensible w16cex:durableId="22B8C031" w16cex:dateUtc="2020-07-14T21:37:00Z"/>
  <w16cex:commentExtensible w16cex:durableId="22B8C173" w16cex:dateUtc="2020-07-14T21:42:00Z"/>
  <w16cex:commentExtensible w16cex:durableId="22B8C18E" w16cex:dateUtc="2020-07-14T21:43:00Z"/>
  <w16cex:commentExtensible w16cex:durableId="22B8C9DD" w16cex:dateUtc="2020-07-14T22:18:00Z"/>
  <w16cex:commentExtensible w16cex:durableId="22B8CA27" w16cex:dateUtc="2020-07-14T22:19:00Z"/>
  <w16cex:commentExtensible w16cex:durableId="22B8CBBF" w16cex:dateUtc="2020-07-14T22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CE23B" w14:textId="77777777" w:rsidR="00121CD4" w:rsidRDefault="00121CD4" w:rsidP="00FC2B65">
      <w:pPr>
        <w:spacing w:after="0" w:line="240" w:lineRule="auto"/>
      </w:pPr>
      <w:r>
        <w:separator/>
      </w:r>
    </w:p>
  </w:endnote>
  <w:endnote w:type="continuationSeparator" w:id="0">
    <w:p w14:paraId="53EDECC4" w14:textId="77777777" w:rsidR="00121CD4" w:rsidRDefault="00121CD4" w:rsidP="00FC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262458131"/>
      <w:docPartObj>
        <w:docPartGallery w:val="Page Numbers (Bottom of Page)"/>
        <w:docPartUnique/>
      </w:docPartObj>
    </w:sdtPr>
    <w:sdtContent>
      <w:p w14:paraId="081F87D3" w14:textId="711971C2" w:rsidR="00A17C0D" w:rsidRPr="00737E40" w:rsidRDefault="00A17C0D">
        <w:pPr>
          <w:pStyle w:val="Zpat"/>
          <w:jc w:val="center"/>
          <w:rPr>
            <w:rFonts w:ascii="Arial" w:hAnsi="Arial" w:cs="Arial"/>
          </w:rPr>
        </w:pPr>
        <w:r w:rsidRPr="00737E40">
          <w:rPr>
            <w:rFonts w:ascii="Arial" w:hAnsi="Arial" w:cs="Arial"/>
          </w:rPr>
          <w:fldChar w:fldCharType="begin"/>
        </w:r>
        <w:r w:rsidRPr="00737E40">
          <w:rPr>
            <w:rFonts w:ascii="Arial" w:hAnsi="Arial" w:cs="Arial"/>
          </w:rPr>
          <w:instrText>PAGE   \* MERGEFORMAT</w:instrText>
        </w:r>
        <w:r w:rsidRPr="00737E40">
          <w:rPr>
            <w:rFonts w:ascii="Arial" w:hAnsi="Arial" w:cs="Arial"/>
          </w:rPr>
          <w:fldChar w:fldCharType="separate"/>
        </w:r>
        <w:r w:rsidRPr="00737E40">
          <w:rPr>
            <w:rFonts w:ascii="Arial" w:hAnsi="Arial" w:cs="Arial"/>
            <w:noProof/>
          </w:rPr>
          <w:t>3</w:t>
        </w:r>
        <w:r w:rsidRPr="00737E40">
          <w:rPr>
            <w:rFonts w:ascii="Arial" w:hAnsi="Arial" w:cs="Arial"/>
          </w:rPr>
          <w:fldChar w:fldCharType="end"/>
        </w:r>
      </w:p>
    </w:sdtContent>
  </w:sdt>
  <w:p w14:paraId="49346F89" w14:textId="2D955480" w:rsidR="00A17C0D" w:rsidRPr="00737E40" w:rsidRDefault="00A17C0D" w:rsidP="00C8463F">
    <w:pPr>
      <w:pStyle w:val="Zpat"/>
      <w:rPr>
        <w:rFonts w:ascii="Arial" w:hAnsi="Arial" w:cs="Arial"/>
      </w:rPr>
    </w:pPr>
    <w:r w:rsidRPr="00737E40">
      <w:rPr>
        <w:rFonts w:ascii="Arial" w:hAnsi="Arial" w:cs="Arial"/>
        <w:sz w:val="18"/>
        <w:szCs w:val="18"/>
      </w:rPr>
      <w:t xml:space="preserve">Vypracováno v rámci projektu Koordinace opatření na podporu sladění pracovního a rodinného života na úrovni krajů </w:t>
    </w:r>
    <w:proofErr w:type="spellStart"/>
    <w:r w:rsidRPr="00737E40">
      <w:rPr>
        <w:rFonts w:ascii="Arial" w:hAnsi="Arial" w:cs="Arial"/>
        <w:sz w:val="18"/>
        <w:szCs w:val="18"/>
      </w:rPr>
      <w:t>reg</w:t>
    </w:r>
    <w:proofErr w:type="spellEnd"/>
    <w:r w:rsidRPr="00737E40">
      <w:rPr>
        <w:rFonts w:ascii="Arial" w:hAnsi="Arial" w:cs="Arial"/>
        <w:sz w:val="18"/>
        <w:szCs w:val="18"/>
      </w:rPr>
      <w:t>. č. (CZ.03.1.51/0.0/0.0/15_009/0006233) jako návrh k využití pro Jihomoravský kraj.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EF3E2" w14:textId="2EDC5509" w:rsidR="00A17C0D" w:rsidRPr="005B5571" w:rsidRDefault="00A17C0D">
    <w:pPr>
      <w:pStyle w:val="Zpat"/>
      <w:rPr>
        <w:rFonts w:ascii="Arial" w:hAnsi="Arial" w:cs="Arial"/>
        <w:sz w:val="18"/>
        <w:szCs w:val="18"/>
      </w:rPr>
    </w:pPr>
    <w:r w:rsidRPr="005B5571">
      <w:rPr>
        <w:rFonts w:ascii="Arial" w:hAnsi="Arial" w:cs="Arial"/>
        <w:sz w:val="18"/>
        <w:szCs w:val="18"/>
      </w:rPr>
      <w:t xml:space="preserve">Vypracováno v rámci projektu Koordinace opatření na podporu sladění pracovního a rodinného života na úrovni krajů </w:t>
    </w:r>
    <w:proofErr w:type="spellStart"/>
    <w:r w:rsidRPr="005B5571">
      <w:rPr>
        <w:rFonts w:ascii="Arial" w:hAnsi="Arial" w:cs="Arial"/>
        <w:sz w:val="18"/>
        <w:szCs w:val="18"/>
      </w:rPr>
      <w:t>reg</w:t>
    </w:r>
    <w:proofErr w:type="spellEnd"/>
    <w:r w:rsidRPr="005B5571">
      <w:rPr>
        <w:rFonts w:ascii="Arial" w:hAnsi="Arial" w:cs="Arial"/>
        <w:sz w:val="18"/>
        <w:szCs w:val="18"/>
      </w:rPr>
      <w:t xml:space="preserve">. č. (CZ.03.1.51/0.0/0.0/15_009/0006233) jako návrh k využití pro </w:t>
    </w:r>
    <w:r>
      <w:rPr>
        <w:rFonts w:ascii="Arial" w:hAnsi="Arial" w:cs="Arial"/>
        <w:sz w:val="18"/>
        <w:szCs w:val="18"/>
      </w:rPr>
      <w:t>Jihomoravský</w:t>
    </w:r>
    <w:r w:rsidRPr="005B5571">
      <w:rPr>
        <w:rFonts w:ascii="Arial" w:hAnsi="Arial" w:cs="Arial"/>
        <w:sz w:val="18"/>
        <w:szCs w:val="18"/>
      </w:rPr>
      <w:t xml:space="preserve"> kraj.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43679" w14:textId="77777777" w:rsidR="00121CD4" w:rsidRDefault="00121CD4" w:rsidP="00FC2B65">
      <w:pPr>
        <w:spacing w:after="0" w:line="240" w:lineRule="auto"/>
      </w:pPr>
      <w:r>
        <w:separator/>
      </w:r>
    </w:p>
  </w:footnote>
  <w:footnote w:type="continuationSeparator" w:id="0">
    <w:p w14:paraId="66554997" w14:textId="77777777" w:rsidR="00121CD4" w:rsidRDefault="00121CD4" w:rsidP="00FC2B65">
      <w:pPr>
        <w:spacing w:after="0" w:line="240" w:lineRule="auto"/>
      </w:pPr>
      <w:r>
        <w:continuationSeparator/>
      </w:r>
    </w:p>
  </w:footnote>
  <w:footnote w:id="1">
    <w:p w14:paraId="444A98A0" w14:textId="0C0E1D30" w:rsidR="00A17C0D" w:rsidRPr="00726F14" w:rsidRDefault="00A17C0D">
      <w:pPr>
        <w:pStyle w:val="Textpoznpodarou"/>
        <w:rPr>
          <w:rFonts w:ascii="Arial" w:hAnsi="Arial" w:cs="Arial"/>
        </w:rPr>
      </w:pPr>
      <w:r w:rsidRPr="00726F14">
        <w:rPr>
          <w:rStyle w:val="Znakapoznpodarou"/>
          <w:rFonts w:ascii="Arial" w:hAnsi="Arial" w:cs="Arial"/>
        </w:rPr>
        <w:footnoteRef/>
      </w:r>
      <w:r w:rsidRPr="00726F14">
        <w:rPr>
          <w:rFonts w:ascii="Arial" w:hAnsi="Arial" w:cs="Arial"/>
        </w:rPr>
        <w:t xml:space="preserve"> MATOUŠEK, Oldřich. </w:t>
      </w:r>
      <w:r w:rsidRPr="00726F14">
        <w:rPr>
          <w:rFonts w:ascii="Arial" w:hAnsi="Arial" w:cs="Arial"/>
          <w:i/>
          <w:iCs/>
        </w:rPr>
        <w:t>Rodina jako instituce a vztahová síť</w:t>
      </w:r>
      <w:r w:rsidRPr="00726F14">
        <w:rPr>
          <w:rFonts w:ascii="Arial" w:hAnsi="Arial" w:cs="Arial"/>
        </w:rPr>
        <w:t xml:space="preserve">. 3., </w:t>
      </w:r>
      <w:proofErr w:type="spellStart"/>
      <w:r w:rsidRPr="00726F14">
        <w:rPr>
          <w:rFonts w:ascii="Arial" w:hAnsi="Arial" w:cs="Arial"/>
        </w:rPr>
        <w:t>rozš</w:t>
      </w:r>
      <w:proofErr w:type="spellEnd"/>
      <w:r w:rsidRPr="00726F14">
        <w:rPr>
          <w:rFonts w:ascii="Arial" w:hAnsi="Arial" w:cs="Arial"/>
        </w:rPr>
        <w:t xml:space="preserve">. a </w:t>
      </w:r>
      <w:proofErr w:type="spellStart"/>
      <w:r w:rsidRPr="00726F14">
        <w:rPr>
          <w:rFonts w:ascii="Arial" w:hAnsi="Arial" w:cs="Arial"/>
        </w:rPr>
        <w:t>přeprac</w:t>
      </w:r>
      <w:proofErr w:type="spellEnd"/>
      <w:r w:rsidRPr="00726F14">
        <w:rPr>
          <w:rFonts w:ascii="Arial" w:hAnsi="Arial" w:cs="Arial"/>
        </w:rPr>
        <w:t>. vyd. Praha: Sociologické nakladatelství, 2003. Studijní texty (Sociologické nakladatelství). ISBN 80-86429-19-9.</w:t>
      </w:r>
    </w:p>
  </w:footnote>
  <w:footnote w:id="2">
    <w:p w14:paraId="70C49EFA" w14:textId="77777777" w:rsidR="00A17C0D" w:rsidRPr="00726F14" w:rsidRDefault="00A17C0D" w:rsidP="00333EAB">
      <w:pPr>
        <w:pStyle w:val="Textpoznpodarou"/>
        <w:rPr>
          <w:rFonts w:ascii="Arial" w:hAnsi="Arial" w:cs="Arial"/>
        </w:rPr>
      </w:pPr>
      <w:r w:rsidRPr="00726F14">
        <w:rPr>
          <w:rStyle w:val="Znakapoznpodarou"/>
          <w:rFonts w:ascii="Arial" w:hAnsi="Arial" w:cs="Arial"/>
        </w:rPr>
        <w:footnoteRef/>
      </w:r>
      <w:r w:rsidRPr="00726F14">
        <w:rPr>
          <w:rFonts w:ascii="Arial" w:hAnsi="Arial" w:cs="Arial"/>
        </w:rPr>
        <w:t xml:space="preserve"> Jihomoravský kraj. </w:t>
      </w:r>
      <w:r w:rsidRPr="00726F14">
        <w:rPr>
          <w:rFonts w:ascii="Arial" w:hAnsi="Arial" w:cs="Arial"/>
          <w:i/>
          <w:iCs/>
        </w:rPr>
        <w:t>Koncepce rodinné politiky Jihomoravského kraje na období 2015-2019</w:t>
      </w:r>
      <w:r w:rsidRPr="00726F14">
        <w:rPr>
          <w:rFonts w:ascii="Arial" w:hAnsi="Arial" w:cs="Arial"/>
        </w:rPr>
        <w:t xml:space="preserve">. 2014. </w:t>
      </w:r>
      <w:r w:rsidRPr="00726F14">
        <w:rPr>
          <w:rFonts w:ascii="Arial" w:hAnsi="Arial" w:cs="Arial"/>
          <w:color w:val="000000" w:themeColor="text1"/>
        </w:rPr>
        <w:t>[online]. Dostupné z:</w:t>
      </w:r>
    </w:p>
    <w:p w14:paraId="4213C6EB" w14:textId="77777777" w:rsidR="00A17C0D" w:rsidRDefault="00A17C0D" w:rsidP="00333EAB">
      <w:pPr>
        <w:pStyle w:val="Textpoznpodarou"/>
      </w:pPr>
      <w:hyperlink r:id="rId1" w:history="1">
        <w:r w:rsidRPr="008D21EA">
          <w:rPr>
            <w:rStyle w:val="Hypertextovodkaz"/>
            <w:rFonts w:ascii="Arial" w:hAnsi="Arial" w:cs="Arial"/>
            <w:color w:val="auto"/>
          </w:rPr>
          <w:t>https://www.rodinnapolitika.cz/webfiles/soubory/koncepce_rodinne_politiky_na_obdobi_2015_2019.pdf</w:t>
        </w:r>
      </w:hyperlink>
      <w:r>
        <w:rPr>
          <w:rStyle w:val="Hypertextovodkaz"/>
          <w:color w:val="auto"/>
        </w:rPr>
        <w:t>.</w:t>
      </w:r>
    </w:p>
  </w:footnote>
  <w:footnote w:id="3">
    <w:p w14:paraId="74281D5B" w14:textId="77777777" w:rsidR="00A17C0D" w:rsidRPr="00726F14" w:rsidRDefault="00A17C0D" w:rsidP="00AD7DB4">
      <w:pPr>
        <w:pStyle w:val="Textpoznpodarou"/>
        <w:rPr>
          <w:rFonts w:ascii="Arial" w:hAnsi="Arial" w:cs="Arial"/>
        </w:rPr>
      </w:pPr>
      <w:r w:rsidRPr="00726F14">
        <w:rPr>
          <w:rStyle w:val="Znakapoznpodarou"/>
          <w:rFonts w:ascii="Arial" w:hAnsi="Arial" w:cs="Arial"/>
        </w:rPr>
        <w:footnoteRef/>
      </w:r>
      <w:r w:rsidRPr="00726F14">
        <w:rPr>
          <w:rFonts w:ascii="Arial" w:hAnsi="Arial" w:cs="Arial"/>
        </w:rPr>
        <w:t xml:space="preserve"> Jihomoravský kraj. </w:t>
      </w:r>
      <w:r w:rsidRPr="00726F14">
        <w:rPr>
          <w:rFonts w:ascii="Arial" w:hAnsi="Arial" w:cs="Arial"/>
          <w:i/>
          <w:iCs/>
        </w:rPr>
        <w:t>Koncepce rodinné politiky Jihomoravského kraje na období 2015-2019</w:t>
      </w:r>
      <w:r w:rsidRPr="00726F14">
        <w:rPr>
          <w:rFonts w:ascii="Arial" w:hAnsi="Arial" w:cs="Arial"/>
        </w:rPr>
        <w:t xml:space="preserve">. 2014. </w:t>
      </w:r>
      <w:r w:rsidRPr="00726F14">
        <w:rPr>
          <w:rFonts w:ascii="Arial" w:hAnsi="Arial" w:cs="Arial"/>
          <w:color w:val="000000" w:themeColor="text1"/>
        </w:rPr>
        <w:t>[online]. Dostupné z:</w:t>
      </w:r>
    </w:p>
    <w:p w14:paraId="05ED18DB" w14:textId="5B953D40" w:rsidR="00A17C0D" w:rsidRDefault="00A17C0D" w:rsidP="00AD7DB4">
      <w:pPr>
        <w:pStyle w:val="Textpoznpodarou"/>
      </w:pPr>
      <w:hyperlink r:id="rId2" w:history="1">
        <w:r w:rsidRPr="008D21EA">
          <w:rPr>
            <w:rStyle w:val="Hypertextovodkaz"/>
            <w:rFonts w:ascii="Arial" w:hAnsi="Arial" w:cs="Arial"/>
            <w:color w:val="auto"/>
          </w:rPr>
          <w:t>https://www.rodinnapolitika.cz/webfiles/soubory/koncepce_rodinne_politiky_na_obdobi_2015_2019.pdf</w:t>
        </w:r>
      </w:hyperlink>
      <w:r>
        <w:rPr>
          <w:rStyle w:val="Hypertextovodkaz"/>
          <w:color w:val="auto"/>
        </w:rPr>
        <w:t>.</w:t>
      </w:r>
    </w:p>
  </w:footnote>
  <w:footnote w:id="4">
    <w:p w14:paraId="0B0B8138" w14:textId="092A8104" w:rsidR="00A17C0D" w:rsidRPr="00726F14" w:rsidRDefault="00A17C0D" w:rsidP="007372C5">
      <w:pPr>
        <w:pStyle w:val="Textpoznpodarou"/>
        <w:rPr>
          <w:rFonts w:ascii="Arial" w:hAnsi="Arial" w:cs="Arial"/>
        </w:rPr>
      </w:pPr>
      <w:r w:rsidRPr="00726F14">
        <w:rPr>
          <w:rStyle w:val="Znakapoznpodarou"/>
          <w:rFonts w:ascii="Arial" w:hAnsi="Arial" w:cs="Arial"/>
        </w:rPr>
        <w:footnoteRef/>
      </w:r>
      <w:r w:rsidRPr="00726F14">
        <w:rPr>
          <w:rFonts w:ascii="Arial" w:hAnsi="Arial" w:cs="Arial"/>
        </w:rPr>
        <w:t xml:space="preserve"> MPSV. </w:t>
      </w:r>
      <w:r w:rsidRPr="00726F14">
        <w:rPr>
          <w:rFonts w:ascii="Arial" w:hAnsi="Arial" w:cs="Arial"/>
          <w:i/>
          <w:iCs/>
        </w:rPr>
        <w:t>Metodika rodinné politiky na krajské a místní úrovni</w:t>
      </w:r>
      <w:r w:rsidRPr="00410F60">
        <w:rPr>
          <w:rFonts w:ascii="Arial" w:hAnsi="Arial" w:cs="Arial"/>
        </w:rPr>
        <w:t xml:space="preserve">. 2019. </w:t>
      </w:r>
      <w:r w:rsidRPr="00410F60">
        <w:rPr>
          <w:rFonts w:ascii="Arial" w:hAnsi="Arial" w:cs="Arial"/>
          <w:color w:val="000000" w:themeColor="text1"/>
        </w:rPr>
        <w:t xml:space="preserve">[online]. </w:t>
      </w:r>
      <w:r w:rsidRPr="00410F60">
        <w:rPr>
          <w:rFonts w:ascii="Arial" w:hAnsi="Arial" w:cs="Arial"/>
        </w:rPr>
        <w:t>Dos</w:t>
      </w:r>
      <w:r w:rsidRPr="00C820EB">
        <w:rPr>
          <w:rFonts w:ascii="Arial" w:hAnsi="Arial" w:cs="Arial"/>
        </w:rPr>
        <w:t xml:space="preserve">tupné z: </w:t>
      </w:r>
      <w:hyperlink r:id="rId3" w:history="1">
        <w:r w:rsidRPr="008D21EA">
          <w:rPr>
            <w:rStyle w:val="Hypertextovodkaz"/>
            <w:rFonts w:ascii="Arial" w:hAnsi="Arial" w:cs="Arial"/>
          </w:rPr>
          <w:t>http://www.rodinyvkrajich.mpsv.cz/images/novinky/Metodika_RP_2_1.pdf</w:t>
        </w:r>
      </w:hyperlink>
      <w:r>
        <w:rPr>
          <w:rStyle w:val="Hypertextovodkaz"/>
          <w:rFonts w:ascii="Arial" w:hAnsi="Arial" w:cs="Arial"/>
        </w:rPr>
        <w:t>.</w:t>
      </w:r>
    </w:p>
    <w:p w14:paraId="63A572AA" w14:textId="77777777" w:rsidR="00A17C0D" w:rsidRPr="00726F14" w:rsidRDefault="00A17C0D" w:rsidP="002F13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26F14">
        <w:rPr>
          <w:rFonts w:ascii="Arial" w:hAnsi="Arial" w:cs="Arial"/>
          <w:sz w:val="20"/>
          <w:szCs w:val="20"/>
        </w:rPr>
        <w:t xml:space="preserve">Pozn. </w:t>
      </w:r>
      <w:r w:rsidRPr="00410F60">
        <w:rPr>
          <w:rFonts w:ascii="Arial" w:hAnsi="Arial" w:cs="Arial"/>
          <w:b/>
          <w:bCs/>
          <w:sz w:val="20"/>
          <w:szCs w:val="20"/>
        </w:rPr>
        <w:t xml:space="preserve">Webové stránky projektu: </w:t>
      </w:r>
      <w:hyperlink r:id="rId4" w:history="1">
        <w:r w:rsidRPr="008D21EA">
          <w:rPr>
            <w:rStyle w:val="Hypertextovodkaz"/>
            <w:rFonts w:ascii="Arial" w:hAnsi="Arial" w:cs="Arial"/>
            <w:sz w:val="20"/>
            <w:szCs w:val="20"/>
          </w:rPr>
          <w:t>www.rodinyvkrajich.mpsv.cz</w:t>
        </w:r>
      </w:hyperlink>
      <w:r w:rsidRPr="00726F14">
        <w:rPr>
          <w:rFonts w:ascii="Arial" w:hAnsi="Arial" w:cs="Arial"/>
          <w:sz w:val="20"/>
          <w:szCs w:val="20"/>
        </w:rPr>
        <w:t xml:space="preserve"> </w:t>
      </w:r>
    </w:p>
    <w:p w14:paraId="5D2CD606" w14:textId="77777777" w:rsidR="00A17C0D" w:rsidRPr="00C820EB" w:rsidRDefault="00A17C0D" w:rsidP="00DD000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szCs w:val="20"/>
        </w:rPr>
      </w:pPr>
      <w:r w:rsidRPr="00410F60">
        <w:rPr>
          <w:rFonts w:ascii="Arial" w:hAnsi="Arial" w:cs="Arial"/>
          <w:b/>
          <w:bCs/>
          <w:sz w:val="20"/>
          <w:szCs w:val="20"/>
        </w:rPr>
        <w:t xml:space="preserve">Facebook: </w:t>
      </w:r>
      <w:r w:rsidRPr="00410F60">
        <w:rPr>
          <w:rFonts w:ascii="Arial" w:hAnsi="Arial" w:cs="Arial"/>
          <w:sz w:val="20"/>
          <w:szCs w:val="20"/>
        </w:rPr>
        <w:t>facebook.com/</w:t>
      </w:r>
      <w:proofErr w:type="spellStart"/>
      <w:r w:rsidRPr="00410F60">
        <w:rPr>
          <w:rFonts w:ascii="Arial" w:hAnsi="Arial" w:cs="Arial"/>
          <w:sz w:val="20"/>
          <w:szCs w:val="20"/>
        </w:rPr>
        <w:t>rodinyvkrajich</w:t>
      </w:r>
      <w:proofErr w:type="spellEnd"/>
      <w:r w:rsidRPr="00410F60">
        <w:rPr>
          <w:rFonts w:ascii="Arial" w:hAnsi="Arial" w:cs="Arial"/>
          <w:sz w:val="20"/>
          <w:szCs w:val="20"/>
        </w:rPr>
        <w:t>/</w:t>
      </w:r>
    </w:p>
    <w:p w14:paraId="019722F5" w14:textId="1C1B7E19" w:rsidR="00A17C0D" w:rsidRPr="002F1312" w:rsidRDefault="00A17C0D" w:rsidP="007372C5">
      <w:pPr>
        <w:pStyle w:val="Textpoznpodarou"/>
        <w:rPr>
          <w:sz w:val="2"/>
          <w:szCs w:val="2"/>
        </w:rPr>
      </w:pPr>
    </w:p>
  </w:footnote>
  <w:footnote w:id="5">
    <w:p w14:paraId="150841D1" w14:textId="5AC6E257" w:rsidR="00A17C0D" w:rsidRPr="00726F14" w:rsidRDefault="00A17C0D">
      <w:pPr>
        <w:pStyle w:val="Textpoznpodarou"/>
        <w:rPr>
          <w:rFonts w:ascii="Arial" w:hAnsi="Arial" w:cs="Arial"/>
        </w:rPr>
      </w:pPr>
      <w:r w:rsidRPr="00726F14">
        <w:rPr>
          <w:rStyle w:val="Znakapoznpodarou"/>
          <w:rFonts w:ascii="Arial" w:hAnsi="Arial" w:cs="Arial"/>
        </w:rPr>
        <w:footnoteRef/>
      </w:r>
      <w:r w:rsidRPr="00726F14">
        <w:rPr>
          <w:rFonts w:ascii="Arial" w:hAnsi="Arial" w:cs="Arial"/>
        </w:rPr>
        <w:t xml:space="preserve"> </w:t>
      </w:r>
      <w:r w:rsidRPr="00726F14">
        <w:rPr>
          <w:rFonts w:ascii="Arial" w:hAnsi="Arial" w:cs="Arial"/>
          <w:color w:val="000000" w:themeColor="text1"/>
        </w:rPr>
        <w:t xml:space="preserve">MPSV. </w:t>
      </w:r>
      <w:r w:rsidRPr="00726F14">
        <w:rPr>
          <w:rFonts w:ascii="Arial" w:hAnsi="Arial" w:cs="Arial"/>
          <w:i/>
          <w:color w:val="000000" w:themeColor="text1"/>
        </w:rPr>
        <w:t>Koncepce rodinné politiky</w:t>
      </w:r>
      <w:r w:rsidRPr="00410F60">
        <w:rPr>
          <w:rFonts w:ascii="Arial" w:hAnsi="Arial" w:cs="Arial"/>
          <w:color w:val="000000" w:themeColor="text1"/>
        </w:rPr>
        <w:t xml:space="preserve">. 2017. [online]. Dostupné z: </w:t>
      </w:r>
      <w:hyperlink r:id="rId5" w:history="1">
        <w:r w:rsidRPr="008D21EA">
          <w:rPr>
            <w:rStyle w:val="Hypertextovodkaz"/>
            <w:rFonts w:ascii="Arial" w:hAnsi="Arial" w:cs="Arial"/>
            <w:color w:val="000000" w:themeColor="text1"/>
          </w:rPr>
          <w:t>https://www.mpsv.cz/files/clanky/31574/Koncepce_rodinne_politiky.pdf</w:t>
        </w:r>
      </w:hyperlink>
      <w:r w:rsidRPr="00726F14">
        <w:rPr>
          <w:rStyle w:val="Hypertextovodkaz"/>
          <w:rFonts w:ascii="Arial" w:hAnsi="Arial" w:cs="Arial"/>
          <w:color w:val="000000" w:themeColor="text1"/>
        </w:rPr>
        <w:t xml:space="preserve"> </w:t>
      </w:r>
    </w:p>
  </w:footnote>
  <w:footnote w:id="6">
    <w:p w14:paraId="3125A53F" w14:textId="3835B0EC" w:rsidR="00A17C0D" w:rsidRPr="008D21EA" w:rsidRDefault="00A17C0D">
      <w:pPr>
        <w:pStyle w:val="Textpoznpodarou"/>
        <w:rPr>
          <w:rFonts w:ascii="Arial" w:hAnsi="Arial" w:cs="Arial"/>
        </w:rPr>
      </w:pPr>
      <w:r w:rsidRPr="00410F60">
        <w:rPr>
          <w:rStyle w:val="Znakapoznpodarou"/>
          <w:rFonts w:ascii="Arial" w:hAnsi="Arial" w:cs="Arial"/>
        </w:rPr>
        <w:footnoteRef/>
      </w:r>
      <w:r w:rsidRPr="00410F60">
        <w:rPr>
          <w:rFonts w:ascii="Arial" w:hAnsi="Arial" w:cs="Arial"/>
        </w:rPr>
        <w:t xml:space="preserve"> MPSV. </w:t>
      </w:r>
      <w:r w:rsidRPr="00410F60">
        <w:rPr>
          <w:rFonts w:ascii="Arial" w:hAnsi="Arial" w:cs="Arial"/>
          <w:i/>
          <w:iCs/>
        </w:rPr>
        <w:t>Metodika rodinné politiky na krajské a místní úrovni</w:t>
      </w:r>
      <w:r w:rsidRPr="00C820EB">
        <w:rPr>
          <w:rFonts w:ascii="Arial" w:hAnsi="Arial" w:cs="Arial"/>
        </w:rPr>
        <w:t xml:space="preserve">. 2019. </w:t>
      </w:r>
      <w:r w:rsidRPr="00C820EB">
        <w:rPr>
          <w:rFonts w:ascii="Arial" w:hAnsi="Arial" w:cs="Arial"/>
          <w:color w:val="000000" w:themeColor="text1"/>
        </w:rPr>
        <w:t xml:space="preserve">[online]. </w:t>
      </w:r>
      <w:r w:rsidRPr="00C820EB">
        <w:rPr>
          <w:rFonts w:ascii="Arial" w:hAnsi="Arial" w:cs="Arial"/>
        </w:rPr>
        <w:t>Do</w:t>
      </w:r>
      <w:r w:rsidRPr="008D21EA">
        <w:rPr>
          <w:rFonts w:ascii="Arial" w:hAnsi="Arial" w:cs="Arial"/>
        </w:rPr>
        <w:t>stupné z: http://www.rodinyvkrajich.mpsv.cz/images/novinky/Metodika_RP_2_1.pdf</w:t>
      </w:r>
    </w:p>
  </w:footnote>
  <w:footnote w:id="7">
    <w:p w14:paraId="4EAC3A7C" w14:textId="5BA5C97D" w:rsidR="00A17C0D" w:rsidRPr="008D21EA" w:rsidRDefault="00A17C0D">
      <w:pPr>
        <w:pStyle w:val="Textpoznpodarou"/>
        <w:rPr>
          <w:rFonts w:ascii="Arial" w:hAnsi="Arial" w:cs="Arial"/>
        </w:rPr>
      </w:pPr>
      <w:r w:rsidRPr="00410F60">
        <w:rPr>
          <w:rStyle w:val="Znakapoznpodarou"/>
          <w:rFonts w:ascii="Arial" w:hAnsi="Arial" w:cs="Arial"/>
        </w:rPr>
        <w:footnoteRef/>
      </w:r>
      <w:r w:rsidRPr="00410F60">
        <w:rPr>
          <w:rFonts w:ascii="Arial" w:hAnsi="Arial" w:cs="Arial"/>
        </w:rPr>
        <w:t xml:space="preserve"> MPSV. </w:t>
      </w:r>
      <w:r w:rsidRPr="00410F60">
        <w:rPr>
          <w:rFonts w:ascii="Arial" w:hAnsi="Arial" w:cs="Arial"/>
          <w:i/>
          <w:iCs/>
        </w:rPr>
        <w:t>Metodika rodinné politiky na krajské a místní úrovni</w:t>
      </w:r>
      <w:r w:rsidRPr="00410F60">
        <w:rPr>
          <w:rFonts w:ascii="Arial" w:hAnsi="Arial" w:cs="Arial"/>
        </w:rPr>
        <w:t xml:space="preserve">. 2019. </w:t>
      </w:r>
      <w:r w:rsidRPr="00C820EB">
        <w:rPr>
          <w:rFonts w:ascii="Arial" w:hAnsi="Arial" w:cs="Arial"/>
          <w:color w:val="000000" w:themeColor="text1"/>
        </w:rPr>
        <w:t xml:space="preserve">[online]. </w:t>
      </w:r>
      <w:r w:rsidRPr="00C820EB">
        <w:rPr>
          <w:rFonts w:ascii="Arial" w:hAnsi="Arial" w:cs="Arial"/>
        </w:rPr>
        <w:t>Dostupné z: http://www.rodinyvkrajich.mpsv.cz/images/novinky/Metodika_RP_2_1.pdf</w:t>
      </w:r>
    </w:p>
  </w:footnote>
  <w:footnote w:id="8">
    <w:p w14:paraId="38C06D8A" w14:textId="77777777" w:rsidR="00A17C0D" w:rsidRDefault="00A17C0D" w:rsidP="0062192B">
      <w:pPr>
        <w:pStyle w:val="Textpoznpodarou"/>
      </w:pPr>
      <w:r w:rsidRPr="008D21EA">
        <w:rPr>
          <w:rStyle w:val="Znakapoznpodarou"/>
          <w:rFonts w:ascii="Arial" w:hAnsi="Arial" w:cs="Arial"/>
        </w:rPr>
        <w:footnoteRef/>
      </w:r>
      <w:r w:rsidRPr="008D21EA">
        <w:rPr>
          <w:rFonts w:ascii="Arial" w:hAnsi="Arial" w:cs="Arial"/>
        </w:rPr>
        <w:t xml:space="preserve"> </w:t>
      </w:r>
      <w:r w:rsidRPr="00410F60">
        <w:rPr>
          <w:rFonts w:ascii="Arial" w:hAnsi="Arial" w:cs="Arial"/>
        </w:rPr>
        <w:t xml:space="preserve">MPSV. </w:t>
      </w:r>
      <w:r w:rsidRPr="00410F60">
        <w:rPr>
          <w:rFonts w:ascii="Arial" w:hAnsi="Arial" w:cs="Arial"/>
          <w:i/>
          <w:iCs/>
        </w:rPr>
        <w:t>Metodika rodinné politiky na krajské a místní úrovni</w:t>
      </w:r>
      <w:r w:rsidRPr="00C820EB">
        <w:rPr>
          <w:rFonts w:ascii="Arial" w:hAnsi="Arial" w:cs="Arial"/>
        </w:rPr>
        <w:t xml:space="preserve">. 2019. </w:t>
      </w:r>
      <w:r w:rsidRPr="00C820EB">
        <w:rPr>
          <w:rFonts w:ascii="Arial" w:hAnsi="Arial" w:cs="Arial"/>
          <w:color w:val="000000" w:themeColor="text1"/>
        </w:rPr>
        <w:t xml:space="preserve">[online]. </w:t>
      </w:r>
      <w:r w:rsidRPr="008D21EA">
        <w:rPr>
          <w:rFonts w:ascii="Arial" w:hAnsi="Arial" w:cs="Arial"/>
        </w:rPr>
        <w:t>Dostupné z: http://www.rodinyvkrajich.mpsv.cz/images/novinky/Metodika_RP_2_1.pdf</w:t>
      </w:r>
    </w:p>
  </w:footnote>
  <w:footnote w:id="9">
    <w:p w14:paraId="6A57EBB3" w14:textId="3328D5A5" w:rsidR="00A17C0D" w:rsidRPr="00D761A0" w:rsidRDefault="00A17C0D" w:rsidP="00292398">
      <w:pPr>
        <w:pStyle w:val="Default"/>
        <w:rPr>
          <w:rFonts w:ascii="Arial" w:hAnsi="Arial" w:cs="Arial"/>
          <w:sz w:val="20"/>
          <w:szCs w:val="20"/>
        </w:rPr>
      </w:pPr>
      <w:r w:rsidRPr="00D761A0">
        <w:rPr>
          <w:rStyle w:val="Znakapoznpodarou"/>
          <w:rFonts w:ascii="Arial" w:hAnsi="Arial" w:cs="Arial"/>
          <w:sz w:val="20"/>
          <w:szCs w:val="20"/>
        </w:rPr>
        <w:footnoteRef/>
      </w:r>
      <w:r w:rsidRPr="00D761A0">
        <w:rPr>
          <w:rFonts w:ascii="Arial" w:hAnsi="Arial" w:cs="Arial"/>
          <w:sz w:val="20"/>
          <w:szCs w:val="20"/>
        </w:rPr>
        <w:t xml:space="preserve"> Jihomoravský kraj. In: </w:t>
      </w:r>
      <w:r w:rsidRPr="00D761A0">
        <w:rPr>
          <w:rFonts w:ascii="Arial" w:hAnsi="Arial" w:cs="Arial"/>
          <w:i/>
          <w:iCs/>
          <w:sz w:val="20"/>
          <w:szCs w:val="20"/>
        </w:rPr>
        <w:t xml:space="preserve">Wikipedia: </w:t>
      </w:r>
      <w:proofErr w:type="spellStart"/>
      <w:r w:rsidRPr="00D761A0">
        <w:rPr>
          <w:rFonts w:ascii="Arial" w:hAnsi="Arial" w:cs="Arial"/>
          <w:i/>
          <w:iCs/>
          <w:sz w:val="20"/>
          <w:szCs w:val="20"/>
        </w:rPr>
        <w:t>the</w:t>
      </w:r>
      <w:proofErr w:type="spellEnd"/>
      <w:r w:rsidRPr="00D761A0">
        <w:rPr>
          <w:rFonts w:ascii="Arial" w:hAnsi="Arial" w:cs="Arial"/>
          <w:i/>
          <w:iCs/>
          <w:sz w:val="20"/>
          <w:szCs w:val="20"/>
        </w:rPr>
        <w:t xml:space="preserve"> free </w:t>
      </w:r>
      <w:proofErr w:type="spellStart"/>
      <w:r w:rsidRPr="00D761A0">
        <w:rPr>
          <w:rFonts w:ascii="Arial" w:hAnsi="Arial" w:cs="Arial"/>
          <w:i/>
          <w:iCs/>
          <w:sz w:val="20"/>
          <w:szCs w:val="20"/>
        </w:rPr>
        <w:t>encyclopedia</w:t>
      </w:r>
      <w:proofErr w:type="spellEnd"/>
      <w:r w:rsidRPr="00D761A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761A0">
        <w:rPr>
          <w:rFonts w:ascii="Arial" w:hAnsi="Arial" w:cs="Arial"/>
          <w:sz w:val="20"/>
          <w:szCs w:val="20"/>
        </w:rPr>
        <w:t xml:space="preserve">[online]. San Francisco (CA): </w:t>
      </w:r>
      <w:proofErr w:type="spellStart"/>
      <w:r w:rsidRPr="00D761A0">
        <w:rPr>
          <w:rFonts w:ascii="Arial" w:hAnsi="Arial" w:cs="Arial"/>
          <w:sz w:val="20"/>
          <w:szCs w:val="20"/>
        </w:rPr>
        <w:t>Wikimedia</w:t>
      </w:r>
      <w:proofErr w:type="spellEnd"/>
      <w:r w:rsidRPr="00D761A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61A0">
        <w:rPr>
          <w:rFonts w:ascii="Arial" w:hAnsi="Arial" w:cs="Arial"/>
          <w:sz w:val="20"/>
          <w:szCs w:val="20"/>
        </w:rPr>
        <w:t>Foundation</w:t>
      </w:r>
      <w:proofErr w:type="spellEnd"/>
      <w:r w:rsidRPr="00D761A0">
        <w:rPr>
          <w:rFonts w:ascii="Arial" w:hAnsi="Arial" w:cs="Arial"/>
          <w:sz w:val="20"/>
          <w:szCs w:val="20"/>
        </w:rPr>
        <w:t xml:space="preserve">, 2001-, 15. 6. 2020. Dostupné z: </w:t>
      </w:r>
    </w:p>
    <w:p w14:paraId="69DE97FC" w14:textId="705EB842" w:rsidR="00A17C0D" w:rsidRDefault="00A17C0D">
      <w:pPr>
        <w:pStyle w:val="Textpoznpodarou"/>
      </w:pPr>
      <w:r w:rsidRPr="00D761A0">
        <w:rPr>
          <w:rFonts w:ascii="Arial" w:hAnsi="Arial" w:cs="Arial"/>
        </w:rPr>
        <w:t>https://cs.wikipedia.org/wiki/Jihomoravsk%C3%BD_kraj#Administrativn%C3%AD_%C4%8Dlen%C4%9Bn%C3%AD</w:t>
      </w:r>
    </w:p>
  </w:footnote>
  <w:footnote w:id="10">
    <w:p w14:paraId="4F416377" w14:textId="6CC4DF7A" w:rsidR="00A17C0D" w:rsidRPr="00D761A0" w:rsidRDefault="00A17C0D" w:rsidP="00D95A20">
      <w:pPr>
        <w:rPr>
          <w:rFonts w:ascii="Arial" w:hAnsi="Arial" w:cs="Arial"/>
          <w:sz w:val="20"/>
          <w:szCs w:val="20"/>
        </w:rPr>
      </w:pPr>
      <w:r w:rsidRPr="00D761A0">
        <w:rPr>
          <w:rStyle w:val="Znakapoznpodarou"/>
          <w:rFonts w:ascii="Arial" w:hAnsi="Arial" w:cs="Arial"/>
          <w:sz w:val="20"/>
          <w:szCs w:val="20"/>
        </w:rPr>
        <w:footnoteRef/>
      </w:r>
      <w:r w:rsidRPr="00D761A0">
        <w:rPr>
          <w:rFonts w:ascii="Arial" w:hAnsi="Arial" w:cs="Arial"/>
          <w:sz w:val="20"/>
          <w:szCs w:val="20"/>
        </w:rPr>
        <w:t xml:space="preserve"> Věk rodičů dětí narozených v Jihomoravském kraji v roce 2019, ČSÚ Brno, 2020 Dostupné z: https://www.czso.cz/csu/xb/vek-rodicu-v-jihomoravskem-kraji-v-roce-2019</w:t>
      </w:r>
      <w:r>
        <w:rPr>
          <w:rFonts w:ascii="Arial" w:hAnsi="Arial" w:cs="Arial"/>
          <w:sz w:val="20"/>
          <w:szCs w:val="20"/>
        </w:rPr>
        <w:t>.</w:t>
      </w:r>
    </w:p>
  </w:footnote>
  <w:footnote w:id="11">
    <w:p w14:paraId="51598E60" w14:textId="3DE3A62D" w:rsidR="00A17C0D" w:rsidRPr="00410F60" w:rsidRDefault="00A17C0D">
      <w:pPr>
        <w:pStyle w:val="Textpoznpodarou"/>
        <w:rPr>
          <w:rFonts w:ascii="Arial" w:hAnsi="Arial" w:cs="Arial"/>
        </w:rPr>
      </w:pPr>
      <w:r w:rsidRPr="00410F60">
        <w:rPr>
          <w:rStyle w:val="Znakapoznpodarou"/>
          <w:rFonts w:ascii="Arial" w:hAnsi="Arial" w:cs="Arial"/>
        </w:rPr>
        <w:footnoteRef/>
      </w:r>
      <w:r w:rsidRPr="00410F60">
        <w:rPr>
          <w:rFonts w:ascii="Arial" w:hAnsi="Arial" w:cs="Arial"/>
        </w:rPr>
        <w:t xml:space="preserve"> Demografický vývoj v Jihomoravském kraji v roce 2019, ČSÚ Brno, 2019 Dostupné z: </w:t>
      </w:r>
      <w:hyperlink r:id="rId6" w:history="1">
        <w:r w:rsidRPr="008D21EA">
          <w:rPr>
            <w:rStyle w:val="Hypertextovodkaz"/>
            <w:rFonts w:ascii="Arial" w:eastAsia="Times New Roman" w:hAnsi="Arial" w:cs="Arial"/>
            <w:color w:val="auto"/>
            <w:u w:val="none"/>
            <w:lang w:eastAsia="cs-CZ"/>
          </w:rPr>
          <w:t>https://www.czso.cz/csu/xb/demograficky-vyvoj-v-jihomoravskem-kraji-v-roce-2019</w:t>
        </w:r>
      </w:hyperlink>
      <w:r w:rsidRPr="00410F60"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  <w:t>.</w:t>
      </w:r>
    </w:p>
  </w:footnote>
  <w:footnote w:id="12">
    <w:p w14:paraId="693AF3C0" w14:textId="616AD52D" w:rsidR="00A17C0D" w:rsidRPr="008D21EA" w:rsidRDefault="00A17C0D">
      <w:pPr>
        <w:pStyle w:val="Textpoznpodarou"/>
        <w:rPr>
          <w:rFonts w:ascii="Arial" w:hAnsi="Arial" w:cs="Arial"/>
        </w:rPr>
      </w:pPr>
      <w:r w:rsidRPr="00410F60">
        <w:rPr>
          <w:rStyle w:val="Znakapoznpodarou"/>
          <w:rFonts w:ascii="Arial" w:hAnsi="Arial" w:cs="Arial"/>
        </w:rPr>
        <w:footnoteRef/>
      </w:r>
      <w:r w:rsidRPr="00410F60">
        <w:rPr>
          <w:rFonts w:ascii="Arial" w:hAnsi="Arial" w:cs="Arial"/>
        </w:rPr>
        <w:t xml:space="preserve"> Věkové složení a pohyb obyvatelstva v Jihomoravském kraji - 2019, ČSÚ Brno, 2019 Dostupné z: https://www.czso.cz/csu/czso/vekove-slozeni-a-pohyb-obyvatelstva-v-ji</w:t>
      </w:r>
      <w:r w:rsidRPr="00C820EB">
        <w:rPr>
          <w:rFonts w:ascii="Arial" w:hAnsi="Arial" w:cs="Arial"/>
        </w:rPr>
        <w:t>homoravskem-kraji-2019.</w:t>
      </w:r>
    </w:p>
  </w:footnote>
  <w:footnote w:id="13">
    <w:p w14:paraId="250D080C" w14:textId="43D8DFDD" w:rsidR="00A17C0D" w:rsidRDefault="00A17C0D">
      <w:pPr>
        <w:pStyle w:val="Textpoznpodarou"/>
      </w:pPr>
      <w:r w:rsidRPr="008D21EA">
        <w:rPr>
          <w:rStyle w:val="Znakapoznpodarou"/>
          <w:rFonts w:ascii="Arial" w:hAnsi="Arial" w:cs="Arial"/>
        </w:rPr>
        <w:footnoteRef/>
      </w:r>
      <w:r w:rsidRPr="008D21EA">
        <w:rPr>
          <w:rFonts w:ascii="Arial" w:hAnsi="Arial" w:cs="Arial"/>
        </w:rPr>
        <w:t xml:space="preserve"> </w:t>
      </w:r>
      <w:r w:rsidRPr="00410F60">
        <w:rPr>
          <w:rFonts w:ascii="Arial" w:hAnsi="Arial" w:cs="Arial"/>
          <w:b/>
          <w:bCs/>
        </w:rPr>
        <w:t>Index stáří</w:t>
      </w:r>
      <w:r w:rsidRPr="00410F60">
        <w:rPr>
          <w:rFonts w:ascii="Arial" w:hAnsi="Arial" w:cs="Arial"/>
        </w:rPr>
        <w:t xml:space="preserve"> vyjadřuje, kolik je v populaci obyvatel ve věku 65 a více na 100 dětí ve věku 0-14 let.</w:t>
      </w:r>
    </w:p>
  </w:footnote>
  <w:footnote w:id="14">
    <w:p w14:paraId="12ADE638" w14:textId="1F29D3EE" w:rsidR="00A17C0D" w:rsidRPr="00A358BE" w:rsidRDefault="00A17C0D" w:rsidP="002F5D96">
      <w:pPr>
        <w:pStyle w:val="Textpoznpodarou"/>
        <w:rPr>
          <w:rFonts w:ascii="Arial" w:hAnsi="Arial" w:cs="Arial"/>
        </w:rPr>
      </w:pPr>
      <w:r w:rsidRPr="00A358BE">
        <w:rPr>
          <w:rStyle w:val="Znakapoznpodarou"/>
          <w:rFonts w:ascii="Arial" w:hAnsi="Arial" w:cs="Arial"/>
        </w:rPr>
        <w:footnoteRef/>
      </w:r>
      <w:r w:rsidRPr="00A358BE">
        <w:rPr>
          <w:rFonts w:ascii="Arial" w:hAnsi="Arial" w:cs="Arial"/>
        </w:rPr>
        <w:t xml:space="preserve"> Příjmy a životní podmínky domácností -2019, ČSÚ Brno. Dostupné z: https://www.czso.cz/csu/xb/prijmy-a-zivotni-podminky-domacnosti-2019</w:t>
      </w:r>
    </w:p>
  </w:footnote>
  <w:footnote w:id="15">
    <w:p w14:paraId="19C717D6" w14:textId="075BA5EE" w:rsidR="00A17C0D" w:rsidRPr="00A358BE" w:rsidRDefault="00A17C0D" w:rsidP="005979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58BE">
        <w:rPr>
          <w:rStyle w:val="Znakapoznpodarou"/>
          <w:rFonts w:ascii="Arial" w:hAnsi="Arial" w:cs="Arial"/>
          <w:sz w:val="20"/>
          <w:szCs w:val="20"/>
        </w:rPr>
        <w:footnoteRef/>
      </w:r>
      <w:r w:rsidRPr="00A358BE">
        <w:rPr>
          <w:rFonts w:ascii="Arial" w:hAnsi="Arial" w:cs="Arial"/>
          <w:sz w:val="20"/>
          <w:szCs w:val="20"/>
        </w:rPr>
        <w:t xml:space="preserve"> Zaměstnanost a nezaměstnanost podle výsledků VŠPS </w:t>
      </w:r>
      <w:r>
        <w:rPr>
          <w:rFonts w:ascii="Arial" w:hAnsi="Arial" w:cs="Arial"/>
          <w:sz w:val="20"/>
          <w:szCs w:val="20"/>
        </w:rPr>
        <w:t>–</w:t>
      </w:r>
      <w:r w:rsidRPr="00A358BE">
        <w:rPr>
          <w:rFonts w:ascii="Arial" w:hAnsi="Arial" w:cs="Arial"/>
          <w:sz w:val="20"/>
          <w:szCs w:val="20"/>
        </w:rPr>
        <w:t xml:space="preserve"> roční průměry - 2019</w:t>
      </w:r>
    </w:p>
    <w:p w14:paraId="7F6767D7" w14:textId="05EA1F9F" w:rsidR="00A17C0D" w:rsidRDefault="00A17C0D">
      <w:pPr>
        <w:pStyle w:val="Textpoznpodarou"/>
      </w:pPr>
      <w:r w:rsidRPr="00A358BE">
        <w:rPr>
          <w:rFonts w:ascii="Arial" w:hAnsi="Arial" w:cs="Arial"/>
        </w:rPr>
        <w:t xml:space="preserve">  Dostupné z: https://www.czso.cz/csu/czso/zamestnanost-a-nezamestnanost-podle-vysledku-vsps-rocni-prumery-2019</w:t>
      </w:r>
    </w:p>
  </w:footnote>
  <w:footnote w:id="16">
    <w:p w14:paraId="4441D6D1" w14:textId="2700C5E1" w:rsidR="00A17C0D" w:rsidRPr="00D761A0" w:rsidRDefault="00A17C0D" w:rsidP="0027144E">
      <w:pPr>
        <w:pStyle w:val="Textpoznpodarou"/>
        <w:tabs>
          <w:tab w:val="left" w:pos="3190"/>
        </w:tabs>
        <w:rPr>
          <w:rFonts w:ascii="Arial" w:hAnsi="Arial" w:cs="Arial"/>
        </w:rPr>
      </w:pPr>
      <w:r w:rsidRPr="00D761A0">
        <w:rPr>
          <w:rStyle w:val="Znakapoznpodarou"/>
          <w:rFonts w:ascii="Arial" w:hAnsi="Arial" w:cs="Arial"/>
        </w:rPr>
        <w:footnoteRef/>
      </w:r>
      <w:r w:rsidRPr="00D761A0">
        <w:rPr>
          <w:rFonts w:ascii="Arial" w:hAnsi="Arial" w:cs="Arial"/>
        </w:rPr>
        <w:t xml:space="preserve"> Struktura mezd zaměstnanců v roce 2019, ČSÚ Brno, 2020 Dostupné z: https://www.czso.cz/csu/xb/struktura-mezd-zamestnancu-v-roce-2019</w:t>
      </w:r>
      <w:r>
        <w:rPr>
          <w:rFonts w:ascii="Arial" w:hAnsi="Arial" w:cs="Arial"/>
        </w:rPr>
        <w:t>.</w:t>
      </w:r>
    </w:p>
  </w:footnote>
  <w:footnote w:id="17">
    <w:p w14:paraId="1C65FDA6" w14:textId="6EFC42B1" w:rsidR="00A17C0D" w:rsidRPr="00D761A0" w:rsidRDefault="00A17C0D" w:rsidP="00EE6E4E">
      <w:pPr>
        <w:spacing w:after="0"/>
        <w:rPr>
          <w:rFonts w:ascii="Arial" w:hAnsi="Arial" w:cs="Arial"/>
          <w:sz w:val="20"/>
          <w:szCs w:val="20"/>
        </w:rPr>
      </w:pPr>
      <w:r w:rsidRPr="00D761A0">
        <w:rPr>
          <w:rStyle w:val="Znakapoznpodarou"/>
          <w:rFonts w:ascii="Arial" w:hAnsi="Arial" w:cs="Arial"/>
          <w:sz w:val="20"/>
          <w:szCs w:val="20"/>
        </w:rPr>
        <w:footnoteRef/>
      </w:r>
      <w:r w:rsidRPr="00D761A0">
        <w:rPr>
          <w:rFonts w:ascii="Arial" w:hAnsi="Arial" w:cs="Arial"/>
          <w:sz w:val="20"/>
          <w:szCs w:val="20"/>
        </w:rPr>
        <w:t xml:space="preserve"> Statistická ročenka školství, Dostupné z: http://toiler.uiv.cz/rocenka/rocenka.asp </w:t>
      </w:r>
    </w:p>
  </w:footnote>
  <w:footnote w:id="18">
    <w:p w14:paraId="237E3691" w14:textId="77777777" w:rsidR="00A17C0D" w:rsidRPr="00EE6E4E" w:rsidRDefault="00A17C0D" w:rsidP="00787AA4">
      <w:pPr>
        <w:spacing w:after="0"/>
        <w:rPr>
          <w:rFonts w:cstheme="minorHAnsi"/>
          <w:sz w:val="20"/>
          <w:szCs w:val="20"/>
        </w:rPr>
      </w:pPr>
      <w:r w:rsidRPr="00D761A0">
        <w:rPr>
          <w:rStyle w:val="Znakapoznpodarou"/>
          <w:rFonts w:ascii="Arial" w:hAnsi="Arial" w:cs="Arial"/>
          <w:sz w:val="20"/>
          <w:szCs w:val="20"/>
        </w:rPr>
        <w:footnoteRef/>
      </w:r>
      <w:r w:rsidRPr="00D761A0">
        <w:rPr>
          <w:rFonts w:ascii="Arial" w:hAnsi="Arial" w:cs="Arial"/>
          <w:sz w:val="20"/>
          <w:szCs w:val="20"/>
        </w:rPr>
        <w:t xml:space="preserve"> Statistická ročenka školství, Dostupné z: http://toiler.uiv.cz/rocenka/rocenka.asp</w:t>
      </w:r>
      <w:r w:rsidRPr="00EE6E4E">
        <w:rPr>
          <w:rFonts w:cstheme="minorHAnsi"/>
          <w:sz w:val="20"/>
          <w:szCs w:val="20"/>
        </w:rPr>
        <w:t xml:space="preserve"> </w:t>
      </w:r>
    </w:p>
  </w:footnote>
  <w:footnote w:id="19">
    <w:p w14:paraId="6F8D8AFA" w14:textId="394357EC" w:rsidR="00A17C0D" w:rsidRPr="00410F60" w:rsidRDefault="00A17C0D" w:rsidP="004C3B0C">
      <w:pPr>
        <w:pStyle w:val="Textpoznpodarou"/>
        <w:rPr>
          <w:rFonts w:ascii="Arial" w:hAnsi="Arial" w:cs="Arial"/>
        </w:rPr>
      </w:pPr>
      <w:r w:rsidRPr="00410F60">
        <w:rPr>
          <w:rStyle w:val="Znakapoznpodarou"/>
          <w:rFonts w:ascii="Arial" w:hAnsi="Arial" w:cs="Arial"/>
        </w:rPr>
        <w:footnoteRef/>
      </w:r>
      <w:r w:rsidRPr="00410F60">
        <w:rPr>
          <w:rFonts w:ascii="Arial" w:hAnsi="Arial" w:cs="Arial"/>
        </w:rPr>
        <w:t xml:space="preserve"> Webové stránky Jihomoravského kraje. </w:t>
      </w:r>
      <w:proofErr w:type="spellStart"/>
      <w:r w:rsidRPr="00410F60">
        <w:rPr>
          <w:rFonts w:ascii="Arial" w:hAnsi="Arial" w:cs="Arial"/>
        </w:rPr>
        <w:t>posl</w:t>
      </w:r>
      <w:proofErr w:type="spellEnd"/>
      <w:r w:rsidRPr="00410F60">
        <w:rPr>
          <w:rFonts w:ascii="Arial" w:hAnsi="Arial" w:cs="Arial"/>
        </w:rPr>
        <w:t xml:space="preserve">. akt. 2020. </w:t>
      </w:r>
      <w:r w:rsidRPr="00C820EB">
        <w:rPr>
          <w:rFonts w:ascii="Arial" w:hAnsi="Arial" w:cs="Arial"/>
          <w:color w:val="000000" w:themeColor="text1"/>
        </w:rPr>
        <w:t xml:space="preserve">[online]. </w:t>
      </w:r>
      <w:r w:rsidRPr="00F002E8">
        <w:rPr>
          <w:rFonts w:ascii="Arial" w:hAnsi="Arial" w:cs="Arial"/>
        </w:rPr>
        <w:t xml:space="preserve">Dostupné z: </w:t>
      </w:r>
      <w:hyperlink r:id="rId7" w:history="1">
        <w:r w:rsidRPr="008D21EA">
          <w:rPr>
            <w:rStyle w:val="Hypertextovodkaz"/>
            <w:rFonts w:ascii="Arial" w:hAnsi="Arial" w:cs="Arial"/>
          </w:rPr>
          <w:t>https://www.rodinnapolitika.cz/</w:t>
        </w:r>
      </w:hyperlink>
      <w:r w:rsidRPr="00410F60">
        <w:rPr>
          <w:rFonts w:ascii="Arial" w:hAnsi="Arial" w:cs="Arial"/>
        </w:rPr>
        <w:t xml:space="preserve"> </w:t>
      </w:r>
    </w:p>
  </w:footnote>
  <w:footnote w:id="20">
    <w:p w14:paraId="1024399F" w14:textId="4FB3247E" w:rsidR="00A17C0D" w:rsidRDefault="00A17C0D">
      <w:pPr>
        <w:pStyle w:val="Textpoznpodarou"/>
      </w:pPr>
      <w:r w:rsidRPr="00410F60">
        <w:rPr>
          <w:rStyle w:val="Znakapoznpodarou"/>
          <w:rFonts w:ascii="Arial" w:hAnsi="Arial" w:cs="Arial"/>
        </w:rPr>
        <w:footnoteRef/>
      </w:r>
      <w:r w:rsidRPr="00410F60">
        <w:rPr>
          <w:rFonts w:ascii="Arial" w:hAnsi="Arial" w:cs="Arial"/>
        </w:rPr>
        <w:t xml:space="preserve"> V „Národní koncepci rodinné politiky“ je jedním z cílů i koncepční zajištění rodinné politiky na úrovni o</w:t>
      </w:r>
      <w:r w:rsidRPr="00C820EB">
        <w:rPr>
          <w:rFonts w:ascii="Arial" w:hAnsi="Arial" w:cs="Arial"/>
        </w:rPr>
        <w:t>bcí a krajů.</w:t>
      </w:r>
    </w:p>
  </w:footnote>
  <w:footnote w:id="21">
    <w:p w14:paraId="58C08599" w14:textId="77777777" w:rsidR="00A17C0D" w:rsidRPr="00410F60" w:rsidRDefault="00A17C0D" w:rsidP="00855C6C">
      <w:pPr>
        <w:pStyle w:val="Textpoznpodarou"/>
        <w:rPr>
          <w:rFonts w:ascii="Arial" w:hAnsi="Arial" w:cs="Arial"/>
        </w:rPr>
      </w:pPr>
      <w:r w:rsidRPr="00410F60">
        <w:rPr>
          <w:rStyle w:val="Znakapoznpodarou"/>
          <w:rFonts w:ascii="Arial" w:hAnsi="Arial" w:cs="Arial"/>
        </w:rPr>
        <w:footnoteRef/>
      </w:r>
      <w:r w:rsidRPr="00410F60">
        <w:rPr>
          <w:rFonts w:ascii="Arial" w:hAnsi="Arial" w:cs="Arial"/>
        </w:rPr>
        <w:t xml:space="preserve"> </w:t>
      </w:r>
      <w:r w:rsidRPr="00410F60">
        <w:rPr>
          <w:rFonts w:ascii="Arial" w:hAnsi="Arial" w:cs="Arial"/>
          <w:color w:val="000000" w:themeColor="text1"/>
        </w:rPr>
        <w:t xml:space="preserve">MPSV. </w:t>
      </w:r>
      <w:r w:rsidRPr="00C820EB">
        <w:rPr>
          <w:rFonts w:ascii="Arial" w:hAnsi="Arial" w:cs="Arial"/>
          <w:i/>
          <w:color w:val="000000" w:themeColor="text1"/>
        </w:rPr>
        <w:t>Koncepce rodinné politiky</w:t>
      </w:r>
      <w:r w:rsidRPr="00C820EB">
        <w:rPr>
          <w:rFonts w:ascii="Arial" w:hAnsi="Arial" w:cs="Arial"/>
          <w:color w:val="000000" w:themeColor="text1"/>
        </w:rPr>
        <w:t xml:space="preserve">. 2017. </w:t>
      </w:r>
      <w:r w:rsidRPr="00F002E8">
        <w:rPr>
          <w:rFonts w:ascii="Arial" w:hAnsi="Arial" w:cs="Arial"/>
          <w:color w:val="000000" w:themeColor="text1"/>
        </w:rPr>
        <w:t xml:space="preserve">[online]. Dostupné z: </w:t>
      </w:r>
      <w:hyperlink r:id="rId8" w:history="1">
        <w:r w:rsidRPr="008D21EA">
          <w:rPr>
            <w:rStyle w:val="Hypertextovodkaz"/>
            <w:rFonts w:ascii="Arial" w:hAnsi="Arial" w:cs="Arial"/>
            <w:color w:val="000000" w:themeColor="text1"/>
          </w:rPr>
          <w:t>https://www.mpsv.cz/files/clanky/31574/Koncepce_rodinne_politiky.pdf</w:t>
        </w:r>
      </w:hyperlink>
    </w:p>
  </w:footnote>
  <w:footnote w:id="22">
    <w:p w14:paraId="6CD22C6D" w14:textId="77777777" w:rsidR="00A17C0D" w:rsidRPr="008D21EA" w:rsidRDefault="00A17C0D" w:rsidP="00855C6C">
      <w:pPr>
        <w:pStyle w:val="Textpoznpodarou"/>
        <w:rPr>
          <w:rFonts w:ascii="Arial" w:hAnsi="Arial" w:cs="Arial"/>
        </w:rPr>
      </w:pPr>
      <w:r w:rsidRPr="00410F60">
        <w:rPr>
          <w:rStyle w:val="Znakapoznpodarou"/>
          <w:rFonts w:ascii="Arial" w:hAnsi="Arial" w:cs="Arial"/>
        </w:rPr>
        <w:footnoteRef/>
      </w:r>
      <w:r w:rsidRPr="00410F60">
        <w:rPr>
          <w:rFonts w:ascii="Arial" w:hAnsi="Arial" w:cs="Arial"/>
        </w:rPr>
        <w:t xml:space="preserve"> Jihomoravský kraj. </w:t>
      </w:r>
      <w:r w:rsidRPr="00410F60">
        <w:rPr>
          <w:rFonts w:ascii="Arial" w:hAnsi="Arial" w:cs="Arial"/>
          <w:i/>
          <w:iCs/>
        </w:rPr>
        <w:t>Konce</w:t>
      </w:r>
      <w:r w:rsidRPr="00C820EB">
        <w:rPr>
          <w:rFonts w:ascii="Arial" w:hAnsi="Arial" w:cs="Arial"/>
          <w:i/>
          <w:iCs/>
        </w:rPr>
        <w:t>pce rodinné politiky Jihomoravského kraje na období 2015-2019</w:t>
      </w:r>
      <w:r w:rsidRPr="00F002E8">
        <w:rPr>
          <w:rFonts w:ascii="Arial" w:hAnsi="Arial" w:cs="Arial"/>
        </w:rPr>
        <w:t xml:space="preserve">. 2014. </w:t>
      </w:r>
      <w:r w:rsidRPr="008D21EA">
        <w:rPr>
          <w:rFonts w:ascii="Arial" w:hAnsi="Arial" w:cs="Arial"/>
          <w:color w:val="000000" w:themeColor="text1"/>
        </w:rPr>
        <w:t>[online]. Dostupné z:</w:t>
      </w:r>
    </w:p>
    <w:p w14:paraId="55FF3660" w14:textId="77777777" w:rsidR="00A17C0D" w:rsidRPr="00410F60" w:rsidRDefault="00A17C0D" w:rsidP="00855C6C">
      <w:pPr>
        <w:pStyle w:val="Textpoznpodarou"/>
        <w:rPr>
          <w:rFonts w:ascii="Arial" w:hAnsi="Arial" w:cs="Arial"/>
        </w:rPr>
      </w:pPr>
      <w:hyperlink r:id="rId9" w:history="1">
        <w:r w:rsidRPr="008D21EA">
          <w:rPr>
            <w:rStyle w:val="Hypertextovodkaz"/>
            <w:rFonts w:ascii="Arial" w:hAnsi="Arial" w:cs="Arial"/>
            <w:color w:val="auto"/>
          </w:rPr>
          <w:t>https://www.rodinnapolitika.cz/webfiles/soubory/koncepce_rodinne_politiky_na_obdobi_2015_2019.pdf</w:t>
        </w:r>
      </w:hyperlink>
      <w:r w:rsidRPr="00410F60">
        <w:rPr>
          <w:rFonts w:ascii="Arial" w:hAnsi="Arial" w:cs="Arial"/>
        </w:rPr>
        <w:t xml:space="preserve"> </w:t>
      </w:r>
    </w:p>
  </w:footnote>
  <w:footnote w:id="23">
    <w:p w14:paraId="3AD5E68E" w14:textId="77777777" w:rsidR="00A17C0D" w:rsidRPr="003E4353" w:rsidRDefault="00A17C0D" w:rsidP="00855C6C">
      <w:pPr>
        <w:pStyle w:val="Textpoznpodarou"/>
        <w:rPr>
          <w:rFonts w:ascii="Arial" w:hAnsi="Arial" w:cs="Arial"/>
        </w:rPr>
      </w:pPr>
      <w:r w:rsidRPr="00410F60">
        <w:rPr>
          <w:rStyle w:val="Znakapoznpodarou"/>
          <w:rFonts w:ascii="Arial" w:hAnsi="Arial" w:cs="Arial"/>
        </w:rPr>
        <w:footnoteRef/>
      </w:r>
      <w:r w:rsidRPr="00410F60">
        <w:rPr>
          <w:rFonts w:ascii="Arial" w:hAnsi="Arial" w:cs="Arial"/>
        </w:rPr>
        <w:t xml:space="preserve"> Program rozvoje Jihomoravského kraje 2018-2021, 2018. </w:t>
      </w:r>
      <w:r w:rsidRPr="00C820EB">
        <w:rPr>
          <w:rFonts w:ascii="Arial" w:hAnsi="Arial" w:cs="Arial"/>
          <w:color w:val="000000" w:themeColor="text1"/>
        </w:rPr>
        <w:t>[online]</w:t>
      </w:r>
      <w:r w:rsidRPr="00F002E8">
        <w:rPr>
          <w:rFonts w:ascii="Arial" w:hAnsi="Arial" w:cs="Arial"/>
        </w:rPr>
        <w:t xml:space="preserve"> Dostupné z: </w:t>
      </w:r>
      <w:hyperlink r:id="rId10" w:history="1">
        <w:r w:rsidRPr="008D21EA">
          <w:rPr>
            <w:rStyle w:val="Hypertextovodkaz"/>
            <w:rFonts w:ascii="Arial" w:hAnsi="Arial" w:cs="Arial"/>
            <w:color w:val="auto"/>
          </w:rPr>
          <w:t>https://www.kr-jihomoravsky.cz/Default.aspx?ID=340678&amp;TypeID=2</w:t>
        </w:r>
      </w:hyperlink>
      <w:r w:rsidRPr="003E4353">
        <w:rPr>
          <w:rFonts w:ascii="Arial" w:hAnsi="Arial" w:cs="Arial"/>
        </w:rPr>
        <w:t xml:space="preserve"> </w:t>
      </w:r>
    </w:p>
  </w:footnote>
  <w:footnote w:id="24">
    <w:p w14:paraId="7744308A" w14:textId="6790C1F0" w:rsidR="00A17C0D" w:rsidRPr="00D761A0" w:rsidRDefault="00A17C0D">
      <w:pPr>
        <w:pStyle w:val="Textpoznpodarou"/>
        <w:rPr>
          <w:rFonts w:ascii="Arial" w:hAnsi="Arial" w:cs="Arial"/>
        </w:rPr>
      </w:pPr>
      <w:r w:rsidRPr="00D761A0">
        <w:rPr>
          <w:rStyle w:val="Znakapoznpodarou"/>
          <w:rFonts w:ascii="Arial" w:hAnsi="Arial" w:cs="Arial"/>
        </w:rPr>
        <w:footnoteRef/>
      </w:r>
      <w:r w:rsidRPr="00D761A0">
        <w:rPr>
          <w:rFonts w:ascii="Arial" w:hAnsi="Arial" w:cs="Arial"/>
        </w:rPr>
        <w:t xml:space="preserve"> Příklad dobré praxe z Dánska.</w:t>
      </w:r>
    </w:p>
  </w:footnote>
  <w:footnote w:id="25">
    <w:p w14:paraId="7753FBE0" w14:textId="5F38F2C6" w:rsidR="00A17C0D" w:rsidRDefault="00A17C0D">
      <w:pPr>
        <w:pStyle w:val="Textpoznpodarou"/>
      </w:pPr>
      <w:r>
        <w:rPr>
          <w:rStyle w:val="Znakapoznpodarou"/>
        </w:rPr>
        <w:footnoteRef/>
      </w:r>
      <w:r>
        <w:t xml:space="preserve"> KPSS – Komunitní plánování sociálních služeb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E3FFD" w14:textId="77777777" w:rsidR="00A17C0D" w:rsidRPr="00557845" w:rsidRDefault="00A17C0D" w:rsidP="00557845">
    <w:pPr>
      <w:tabs>
        <w:tab w:val="left" w:pos="1620"/>
        <w:tab w:val="left" w:pos="4020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A"/>
    <w:multiLevelType w:val="multilevel"/>
    <w:tmpl w:val="0000000A"/>
    <w:name w:val="WW8Num9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B9746B"/>
    <w:multiLevelType w:val="multilevel"/>
    <w:tmpl w:val="0405001F"/>
    <w:numStyleLink w:val="Styl9"/>
  </w:abstractNum>
  <w:abstractNum w:abstractNumId="12" w15:restartNumberingAfterBreak="0">
    <w:nsid w:val="041D6FAE"/>
    <w:multiLevelType w:val="multilevel"/>
    <w:tmpl w:val="5DCE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75324DB"/>
    <w:multiLevelType w:val="multilevel"/>
    <w:tmpl w:val="177AE6EC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78F16D6"/>
    <w:multiLevelType w:val="hybridMultilevel"/>
    <w:tmpl w:val="567C36F0"/>
    <w:lvl w:ilvl="0" w:tplc="E8E08D3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A7564C"/>
    <w:multiLevelType w:val="hybridMultilevel"/>
    <w:tmpl w:val="D4F2D1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B6726D0"/>
    <w:multiLevelType w:val="hybridMultilevel"/>
    <w:tmpl w:val="81CCEC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CBA7E6B"/>
    <w:multiLevelType w:val="multilevel"/>
    <w:tmpl w:val="0405001D"/>
    <w:styleLink w:val="Styl8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23239C0"/>
    <w:multiLevelType w:val="multilevel"/>
    <w:tmpl w:val="040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3490220"/>
    <w:multiLevelType w:val="multilevel"/>
    <w:tmpl w:val="4358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 w15:restartNumberingAfterBreak="0">
    <w:nsid w:val="14A522BD"/>
    <w:multiLevelType w:val="multilevel"/>
    <w:tmpl w:val="D346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1D557819"/>
    <w:multiLevelType w:val="multilevel"/>
    <w:tmpl w:val="4DB69BD0"/>
    <w:styleLink w:val="Styl5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D7966D1"/>
    <w:multiLevelType w:val="multilevel"/>
    <w:tmpl w:val="3C3E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1F3F64E9"/>
    <w:multiLevelType w:val="multilevel"/>
    <w:tmpl w:val="0405001F"/>
    <w:styleLink w:val="Styl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EC085A"/>
    <w:multiLevelType w:val="hybridMultilevel"/>
    <w:tmpl w:val="48FA2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BC2B09"/>
    <w:multiLevelType w:val="multilevel"/>
    <w:tmpl w:val="0405001F"/>
    <w:styleLink w:val="Styl9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7371EBE"/>
    <w:multiLevelType w:val="multilevel"/>
    <w:tmpl w:val="0A4C6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 w15:restartNumberingAfterBreak="0">
    <w:nsid w:val="2A900E91"/>
    <w:multiLevelType w:val="multilevel"/>
    <w:tmpl w:val="F4EA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 w15:restartNumberingAfterBreak="0">
    <w:nsid w:val="2DDE6657"/>
    <w:multiLevelType w:val="multilevel"/>
    <w:tmpl w:val="C2D27392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30806D65"/>
    <w:multiLevelType w:val="multilevel"/>
    <w:tmpl w:val="C2D27392"/>
    <w:lvl w:ilvl="0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 w15:restartNumberingAfterBreak="0">
    <w:nsid w:val="33074147"/>
    <w:multiLevelType w:val="multilevel"/>
    <w:tmpl w:val="0376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37EC10A4"/>
    <w:multiLevelType w:val="hybridMultilevel"/>
    <w:tmpl w:val="1E54F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83C0775"/>
    <w:multiLevelType w:val="multilevel"/>
    <w:tmpl w:val="4DEEF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3A4A77E5"/>
    <w:multiLevelType w:val="hybridMultilevel"/>
    <w:tmpl w:val="DC265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6B4626"/>
    <w:multiLevelType w:val="multilevel"/>
    <w:tmpl w:val="C78025A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  <w:b/>
        <w:bCs/>
        <w:sz w:val="26"/>
        <w:szCs w:val="26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3F7E056D"/>
    <w:multiLevelType w:val="hybridMultilevel"/>
    <w:tmpl w:val="C0F890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A70E51"/>
    <w:multiLevelType w:val="hybridMultilevel"/>
    <w:tmpl w:val="BADAC24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4028E3"/>
    <w:multiLevelType w:val="multilevel"/>
    <w:tmpl w:val="177AE6EC"/>
    <w:numStyleLink w:val="Styl4"/>
  </w:abstractNum>
  <w:abstractNum w:abstractNumId="38" w15:restartNumberingAfterBreak="0">
    <w:nsid w:val="485F28BE"/>
    <w:multiLevelType w:val="multilevel"/>
    <w:tmpl w:val="4DB69BD0"/>
    <w:numStyleLink w:val="Styl5"/>
  </w:abstractNum>
  <w:abstractNum w:abstractNumId="39" w15:restartNumberingAfterBreak="0">
    <w:nsid w:val="48773992"/>
    <w:multiLevelType w:val="hybridMultilevel"/>
    <w:tmpl w:val="9B3E4464"/>
    <w:lvl w:ilvl="0" w:tplc="6066A4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E9405B"/>
    <w:multiLevelType w:val="hybridMultilevel"/>
    <w:tmpl w:val="295868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D4F1A10"/>
    <w:multiLevelType w:val="hybridMultilevel"/>
    <w:tmpl w:val="AF5A99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6F5363"/>
    <w:multiLevelType w:val="hybridMultilevel"/>
    <w:tmpl w:val="59081B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4E3C11"/>
    <w:multiLevelType w:val="multilevel"/>
    <w:tmpl w:val="0405001F"/>
    <w:styleLink w:val="Styl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55B42A2"/>
    <w:multiLevelType w:val="multilevel"/>
    <w:tmpl w:val="0942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 w15:restartNumberingAfterBreak="0">
    <w:nsid w:val="571B74B0"/>
    <w:multiLevelType w:val="multilevel"/>
    <w:tmpl w:val="B290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 w15:restartNumberingAfterBreak="0">
    <w:nsid w:val="59CC2B4F"/>
    <w:multiLevelType w:val="hybridMultilevel"/>
    <w:tmpl w:val="598A6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6D3D85"/>
    <w:multiLevelType w:val="multilevel"/>
    <w:tmpl w:val="BC52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 w15:restartNumberingAfterBreak="0">
    <w:nsid w:val="5B89515B"/>
    <w:multiLevelType w:val="multilevel"/>
    <w:tmpl w:val="AAB2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 w15:restartNumberingAfterBreak="0">
    <w:nsid w:val="5F1D28BE"/>
    <w:multiLevelType w:val="multilevel"/>
    <w:tmpl w:val="44700AC8"/>
    <w:styleLink w:val="Styl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15B1E8E"/>
    <w:multiLevelType w:val="hybridMultilevel"/>
    <w:tmpl w:val="F0720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F06CAD"/>
    <w:multiLevelType w:val="multilevel"/>
    <w:tmpl w:val="0A5E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2" w15:restartNumberingAfterBreak="0">
    <w:nsid w:val="649873D2"/>
    <w:multiLevelType w:val="hybridMultilevel"/>
    <w:tmpl w:val="7D940378"/>
    <w:lvl w:ilvl="0" w:tplc="22FC844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C0128D"/>
    <w:multiLevelType w:val="multilevel"/>
    <w:tmpl w:val="0405001D"/>
    <w:styleLink w:val="Styl6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6D96687"/>
    <w:multiLevelType w:val="hybridMultilevel"/>
    <w:tmpl w:val="F91C7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FF1484"/>
    <w:multiLevelType w:val="hybridMultilevel"/>
    <w:tmpl w:val="52784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7228A8"/>
    <w:multiLevelType w:val="multilevel"/>
    <w:tmpl w:val="C20A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7" w15:restartNumberingAfterBreak="0">
    <w:nsid w:val="71871939"/>
    <w:multiLevelType w:val="hybridMultilevel"/>
    <w:tmpl w:val="95BA7B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27720B3"/>
    <w:multiLevelType w:val="hybridMultilevel"/>
    <w:tmpl w:val="742AE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0A713D"/>
    <w:multiLevelType w:val="multilevel"/>
    <w:tmpl w:val="09E4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70374E9"/>
    <w:multiLevelType w:val="hybridMultilevel"/>
    <w:tmpl w:val="A8265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D515D4"/>
    <w:multiLevelType w:val="hybridMultilevel"/>
    <w:tmpl w:val="E8545F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EB81E65"/>
    <w:multiLevelType w:val="multilevel"/>
    <w:tmpl w:val="5D76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50"/>
  </w:num>
  <w:num w:numId="2">
    <w:abstractNumId w:val="15"/>
  </w:num>
  <w:num w:numId="3">
    <w:abstractNumId w:val="57"/>
  </w:num>
  <w:num w:numId="4">
    <w:abstractNumId w:val="40"/>
  </w:num>
  <w:num w:numId="5">
    <w:abstractNumId w:val="34"/>
  </w:num>
  <w:num w:numId="6">
    <w:abstractNumId w:val="38"/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ascii="Arial" w:hAnsi="Arial" w:cs="Arial" w:hint="default"/>
          <w:b/>
          <w:bCs/>
        </w:rPr>
      </w:lvl>
    </w:lvlOverride>
  </w:num>
  <w:num w:numId="7">
    <w:abstractNumId w:val="14"/>
  </w:num>
  <w:num w:numId="8">
    <w:abstractNumId w:val="32"/>
  </w:num>
  <w:num w:numId="9">
    <w:abstractNumId w:val="60"/>
  </w:num>
  <w:num w:numId="10">
    <w:abstractNumId w:val="24"/>
  </w:num>
  <w:num w:numId="11">
    <w:abstractNumId w:val="33"/>
  </w:num>
  <w:num w:numId="12">
    <w:abstractNumId w:val="41"/>
  </w:num>
  <w:num w:numId="13">
    <w:abstractNumId w:val="54"/>
  </w:num>
  <w:num w:numId="14">
    <w:abstractNumId w:val="31"/>
  </w:num>
  <w:num w:numId="15">
    <w:abstractNumId w:val="28"/>
  </w:num>
  <w:num w:numId="16">
    <w:abstractNumId w:val="29"/>
  </w:num>
  <w:num w:numId="17">
    <w:abstractNumId w:val="11"/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bCs/>
        </w:rPr>
      </w:lvl>
    </w:lvlOverride>
  </w:num>
  <w:num w:numId="18">
    <w:abstractNumId w:val="43"/>
  </w:num>
  <w:num w:numId="19">
    <w:abstractNumId w:val="49"/>
  </w:num>
  <w:num w:numId="20">
    <w:abstractNumId w:val="16"/>
  </w:num>
  <w:num w:numId="21">
    <w:abstractNumId w:val="45"/>
  </w:num>
  <w:num w:numId="22">
    <w:abstractNumId w:val="58"/>
  </w:num>
  <w:num w:numId="23">
    <w:abstractNumId w:val="51"/>
  </w:num>
  <w:num w:numId="24">
    <w:abstractNumId w:val="12"/>
  </w:num>
  <w:num w:numId="25">
    <w:abstractNumId w:val="30"/>
  </w:num>
  <w:num w:numId="26">
    <w:abstractNumId w:val="26"/>
  </w:num>
  <w:num w:numId="27">
    <w:abstractNumId w:val="44"/>
  </w:num>
  <w:num w:numId="28">
    <w:abstractNumId w:val="20"/>
  </w:num>
  <w:num w:numId="29">
    <w:abstractNumId w:val="56"/>
  </w:num>
  <w:num w:numId="30">
    <w:abstractNumId w:val="55"/>
  </w:num>
  <w:num w:numId="31">
    <w:abstractNumId w:val="22"/>
  </w:num>
  <w:num w:numId="32">
    <w:abstractNumId w:val="48"/>
  </w:num>
  <w:num w:numId="33">
    <w:abstractNumId w:val="62"/>
  </w:num>
  <w:num w:numId="34">
    <w:abstractNumId w:val="61"/>
  </w:num>
  <w:num w:numId="35">
    <w:abstractNumId w:val="19"/>
  </w:num>
  <w:num w:numId="36">
    <w:abstractNumId w:val="47"/>
  </w:num>
  <w:num w:numId="37">
    <w:abstractNumId w:val="27"/>
  </w:num>
  <w:num w:numId="38">
    <w:abstractNumId w:val="18"/>
  </w:num>
  <w:num w:numId="39">
    <w:abstractNumId w:val="3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</w:rPr>
      </w:lvl>
    </w:lvlOverride>
  </w:num>
  <w:num w:numId="40">
    <w:abstractNumId w:val="13"/>
  </w:num>
  <w:num w:numId="41">
    <w:abstractNumId w:val="21"/>
  </w:num>
  <w:num w:numId="42">
    <w:abstractNumId w:val="53"/>
  </w:num>
  <w:num w:numId="43">
    <w:abstractNumId w:val="23"/>
  </w:num>
  <w:num w:numId="44">
    <w:abstractNumId w:val="17"/>
  </w:num>
  <w:num w:numId="45">
    <w:abstractNumId w:val="25"/>
  </w:num>
  <w:num w:numId="46">
    <w:abstractNumId w:val="39"/>
  </w:num>
  <w:num w:numId="47">
    <w:abstractNumId w:val="34"/>
    <w:lvlOverride w:ilvl="0">
      <w:startOverride w:val="3"/>
    </w:lvlOverride>
    <w:lvlOverride w:ilvl="1">
      <w:startOverride w:val="1"/>
    </w:lvlOverride>
  </w:num>
  <w:num w:numId="48">
    <w:abstractNumId w:val="46"/>
  </w:num>
  <w:num w:numId="49">
    <w:abstractNumId w:val="52"/>
  </w:num>
  <w:num w:numId="50">
    <w:abstractNumId w:val="59"/>
  </w:num>
  <w:num w:numId="51">
    <w:abstractNumId w:val="36"/>
  </w:num>
  <w:num w:numId="52">
    <w:abstractNumId w:val="42"/>
  </w:num>
  <w:num w:numId="53">
    <w:abstractNumId w:val="35"/>
  </w:num>
  <w:num w:numId="54">
    <w:abstractNumId w:val="34"/>
  </w:num>
  <w:num w:numId="55">
    <w:abstractNumId w:val="3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951"/>
    <w:rsid w:val="00000297"/>
    <w:rsid w:val="00006976"/>
    <w:rsid w:val="0001002A"/>
    <w:rsid w:val="00012C12"/>
    <w:rsid w:val="00013E60"/>
    <w:rsid w:val="000171CC"/>
    <w:rsid w:val="000227C2"/>
    <w:rsid w:val="00023D1A"/>
    <w:rsid w:val="000300FD"/>
    <w:rsid w:val="00030FAE"/>
    <w:rsid w:val="00036239"/>
    <w:rsid w:val="000371C1"/>
    <w:rsid w:val="000413EF"/>
    <w:rsid w:val="000429DF"/>
    <w:rsid w:val="00045283"/>
    <w:rsid w:val="0004636E"/>
    <w:rsid w:val="00050478"/>
    <w:rsid w:val="00065299"/>
    <w:rsid w:val="00076477"/>
    <w:rsid w:val="00076ECF"/>
    <w:rsid w:val="0008534A"/>
    <w:rsid w:val="00097601"/>
    <w:rsid w:val="000A096F"/>
    <w:rsid w:val="000C2FD3"/>
    <w:rsid w:val="000D0455"/>
    <w:rsid w:val="000E760E"/>
    <w:rsid w:val="000F0587"/>
    <w:rsid w:val="001008BB"/>
    <w:rsid w:val="001071A2"/>
    <w:rsid w:val="00114F18"/>
    <w:rsid w:val="00121AF9"/>
    <w:rsid w:val="00121CD4"/>
    <w:rsid w:val="00136228"/>
    <w:rsid w:val="00146A0B"/>
    <w:rsid w:val="00147AE5"/>
    <w:rsid w:val="00152B5D"/>
    <w:rsid w:val="001546CE"/>
    <w:rsid w:val="001628A8"/>
    <w:rsid w:val="001731B1"/>
    <w:rsid w:val="001732EC"/>
    <w:rsid w:val="00175478"/>
    <w:rsid w:val="001761A1"/>
    <w:rsid w:val="00185C32"/>
    <w:rsid w:val="00186231"/>
    <w:rsid w:val="00196D73"/>
    <w:rsid w:val="001A2E33"/>
    <w:rsid w:val="001A4FEB"/>
    <w:rsid w:val="001B372E"/>
    <w:rsid w:val="001B68BA"/>
    <w:rsid w:val="001B7A6E"/>
    <w:rsid w:val="001C23B5"/>
    <w:rsid w:val="001D0257"/>
    <w:rsid w:val="001D0535"/>
    <w:rsid w:val="001E1885"/>
    <w:rsid w:val="001F080A"/>
    <w:rsid w:val="001F2E9B"/>
    <w:rsid w:val="001F6A2A"/>
    <w:rsid w:val="002023DD"/>
    <w:rsid w:val="002034B6"/>
    <w:rsid w:val="00207DE4"/>
    <w:rsid w:val="00221B01"/>
    <w:rsid w:val="00227F64"/>
    <w:rsid w:val="00233F1B"/>
    <w:rsid w:val="00235195"/>
    <w:rsid w:val="00237D46"/>
    <w:rsid w:val="0024009F"/>
    <w:rsid w:val="00240436"/>
    <w:rsid w:val="00246BAA"/>
    <w:rsid w:val="00247DDA"/>
    <w:rsid w:val="00253485"/>
    <w:rsid w:val="00254C00"/>
    <w:rsid w:val="002560A3"/>
    <w:rsid w:val="00260BA2"/>
    <w:rsid w:val="00260BFD"/>
    <w:rsid w:val="00270750"/>
    <w:rsid w:val="0027144E"/>
    <w:rsid w:val="002803FC"/>
    <w:rsid w:val="002824CB"/>
    <w:rsid w:val="002904FA"/>
    <w:rsid w:val="002915D4"/>
    <w:rsid w:val="00291A05"/>
    <w:rsid w:val="00292398"/>
    <w:rsid w:val="00293023"/>
    <w:rsid w:val="00293286"/>
    <w:rsid w:val="002A47B0"/>
    <w:rsid w:val="002A66F6"/>
    <w:rsid w:val="002A6DB1"/>
    <w:rsid w:val="002B2A57"/>
    <w:rsid w:val="002B2B91"/>
    <w:rsid w:val="002B47F2"/>
    <w:rsid w:val="002B4E3F"/>
    <w:rsid w:val="002B4FAA"/>
    <w:rsid w:val="002C3B5E"/>
    <w:rsid w:val="002D5258"/>
    <w:rsid w:val="002D57EB"/>
    <w:rsid w:val="002E0553"/>
    <w:rsid w:val="002E379D"/>
    <w:rsid w:val="002E3DD0"/>
    <w:rsid w:val="002E480D"/>
    <w:rsid w:val="002E4C04"/>
    <w:rsid w:val="002E7CA2"/>
    <w:rsid w:val="002F063B"/>
    <w:rsid w:val="002F0AAE"/>
    <w:rsid w:val="002F1312"/>
    <w:rsid w:val="002F5BFA"/>
    <w:rsid w:val="002F5D96"/>
    <w:rsid w:val="00307995"/>
    <w:rsid w:val="003100B2"/>
    <w:rsid w:val="00310FDB"/>
    <w:rsid w:val="003326C6"/>
    <w:rsid w:val="00333D0E"/>
    <w:rsid w:val="00333EAB"/>
    <w:rsid w:val="00335037"/>
    <w:rsid w:val="003354B9"/>
    <w:rsid w:val="00345ABC"/>
    <w:rsid w:val="003605DF"/>
    <w:rsid w:val="003616A1"/>
    <w:rsid w:val="00382B40"/>
    <w:rsid w:val="0038372E"/>
    <w:rsid w:val="00384509"/>
    <w:rsid w:val="003B0DEF"/>
    <w:rsid w:val="003B2A18"/>
    <w:rsid w:val="003B716F"/>
    <w:rsid w:val="003D1C78"/>
    <w:rsid w:val="003D2558"/>
    <w:rsid w:val="003D52BF"/>
    <w:rsid w:val="003D5541"/>
    <w:rsid w:val="003E2928"/>
    <w:rsid w:val="003E4353"/>
    <w:rsid w:val="003E6122"/>
    <w:rsid w:val="003F5C8A"/>
    <w:rsid w:val="00401741"/>
    <w:rsid w:val="00403DC9"/>
    <w:rsid w:val="00410F60"/>
    <w:rsid w:val="00427806"/>
    <w:rsid w:val="004304C9"/>
    <w:rsid w:val="00433045"/>
    <w:rsid w:val="00433C0D"/>
    <w:rsid w:val="0044117D"/>
    <w:rsid w:val="00453639"/>
    <w:rsid w:val="00470E09"/>
    <w:rsid w:val="004752C6"/>
    <w:rsid w:val="00481EEC"/>
    <w:rsid w:val="004865D7"/>
    <w:rsid w:val="004A3144"/>
    <w:rsid w:val="004A5320"/>
    <w:rsid w:val="004A7D4F"/>
    <w:rsid w:val="004B07D7"/>
    <w:rsid w:val="004B20B9"/>
    <w:rsid w:val="004B2CAE"/>
    <w:rsid w:val="004B2E2F"/>
    <w:rsid w:val="004C3B0C"/>
    <w:rsid w:val="004C6744"/>
    <w:rsid w:val="004C7073"/>
    <w:rsid w:val="004C7C3F"/>
    <w:rsid w:val="004D145A"/>
    <w:rsid w:val="004D601A"/>
    <w:rsid w:val="004E72E0"/>
    <w:rsid w:val="004E74DC"/>
    <w:rsid w:val="004F3471"/>
    <w:rsid w:val="004F50E1"/>
    <w:rsid w:val="004F7A3C"/>
    <w:rsid w:val="00506D23"/>
    <w:rsid w:val="00510EE4"/>
    <w:rsid w:val="00511AD9"/>
    <w:rsid w:val="00514918"/>
    <w:rsid w:val="00517BF9"/>
    <w:rsid w:val="005221A0"/>
    <w:rsid w:val="00531C83"/>
    <w:rsid w:val="00540C39"/>
    <w:rsid w:val="00541066"/>
    <w:rsid w:val="00547020"/>
    <w:rsid w:val="00557845"/>
    <w:rsid w:val="00564845"/>
    <w:rsid w:val="00565ADF"/>
    <w:rsid w:val="00567034"/>
    <w:rsid w:val="00567E61"/>
    <w:rsid w:val="005726BF"/>
    <w:rsid w:val="0058486C"/>
    <w:rsid w:val="00585621"/>
    <w:rsid w:val="00586913"/>
    <w:rsid w:val="00592E2B"/>
    <w:rsid w:val="005979B0"/>
    <w:rsid w:val="005A442C"/>
    <w:rsid w:val="005A6AB4"/>
    <w:rsid w:val="005A77E5"/>
    <w:rsid w:val="005B2A4B"/>
    <w:rsid w:val="005B3D76"/>
    <w:rsid w:val="005B5571"/>
    <w:rsid w:val="005C2546"/>
    <w:rsid w:val="005C4BAB"/>
    <w:rsid w:val="005C7497"/>
    <w:rsid w:val="005D2522"/>
    <w:rsid w:val="005D542E"/>
    <w:rsid w:val="005D6AC8"/>
    <w:rsid w:val="005E14C6"/>
    <w:rsid w:val="005E20B9"/>
    <w:rsid w:val="005E4229"/>
    <w:rsid w:val="005F1632"/>
    <w:rsid w:val="005F690C"/>
    <w:rsid w:val="005F6FC3"/>
    <w:rsid w:val="00602300"/>
    <w:rsid w:val="006058DE"/>
    <w:rsid w:val="00611B42"/>
    <w:rsid w:val="00620A12"/>
    <w:rsid w:val="0062192B"/>
    <w:rsid w:val="00627525"/>
    <w:rsid w:val="00646F64"/>
    <w:rsid w:val="0064758C"/>
    <w:rsid w:val="0064785B"/>
    <w:rsid w:val="00650375"/>
    <w:rsid w:val="006505CD"/>
    <w:rsid w:val="006541A9"/>
    <w:rsid w:val="00662FE2"/>
    <w:rsid w:val="00675203"/>
    <w:rsid w:val="00680D73"/>
    <w:rsid w:val="0068482B"/>
    <w:rsid w:val="006920FC"/>
    <w:rsid w:val="00692836"/>
    <w:rsid w:val="00694C2D"/>
    <w:rsid w:val="006A11A8"/>
    <w:rsid w:val="006A7851"/>
    <w:rsid w:val="006B3EC5"/>
    <w:rsid w:val="006C4BD9"/>
    <w:rsid w:val="006D2FF8"/>
    <w:rsid w:val="006D7B37"/>
    <w:rsid w:val="006E1ED8"/>
    <w:rsid w:val="006E4D03"/>
    <w:rsid w:val="006E580D"/>
    <w:rsid w:val="006F2063"/>
    <w:rsid w:val="006F7E97"/>
    <w:rsid w:val="00706FE1"/>
    <w:rsid w:val="00712B88"/>
    <w:rsid w:val="00713DF7"/>
    <w:rsid w:val="00714F97"/>
    <w:rsid w:val="007222F2"/>
    <w:rsid w:val="00723873"/>
    <w:rsid w:val="0072470F"/>
    <w:rsid w:val="00724F26"/>
    <w:rsid w:val="00725D24"/>
    <w:rsid w:val="00726F14"/>
    <w:rsid w:val="00727D5C"/>
    <w:rsid w:val="0073081D"/>
    <w:rsid w:val="007372C5"/>
    <w:rsid w:val="00737E40"/>
    <w:rsid w:val="00740998"/>
    <w:rsid w:val="007416A3"/>
    <w:rsid w:val="0074278B"/>
    <w:rsid w:val="00746340"/>
    <w:rsid w:val="00750052"/>
    <w:rsid w:val="007549A3"/>
    <w:rsid w:val="0077171C"/>
    <w:rsid w:val="0077237F"/>
    <w:rsid w:val="007801AF"/>
    <w:rsid w:val="007812EC"/>
    <w:rsid w:val="00785DEB"/>
    <w:rsid w:val="007860A7"/>
    <w:rsid w:val="00787AA4"/>
    <w:rsid w:val="007A35DB"/>
    <w:rsid w:val="007A7053"/>
    <w:rsid w:val="007B6CBA"/>
    <w:rsid w:val="007C17E6"/>
    <w:rsid w:val="007C4E01"/>
    <w:rsid w:val="007C6294"/>
    <w:rsid w:val="007D2312"/>
    <w:rsid w:val="007E5170"/>
    <w:rsid w:val="007E64AC"/>
    <w:rsid w:val="007F356F"/>
    <w:rsid w:val="007F361F"/>
    <w:rsid w:val="00800EEF"/>
    <w:rsid w:val="00801C58"/>
    <w:rsid w:val="00805599"/>
    <w:rsid w:val="0081379E"/>
    <w:rsid w:val="00814CDA"/>
    <w:rsid w:val="00820583"/>
    <w:rsid w:val="008206B0"/>
    <w:rsid w:val="00825445"/>
    <w:rsid w:val="008266C1"/>
    <w:rsid w:val="00826C07"/>
    <w:rsid w:val="008277EF"/>
    <w:rsid w:val="00834090"/>
    <w:rsid w:val="00835AC0"/>
    <w:rsid w:val="0083719C"/>
    <w:rsid w:val="0084305B"/>
    <w:rsid w:val="00850C32"/>
    <w:rsid w:val="00850DCB"/>
    <w:rsid w:val="0085254D"/>
    <w:rsid w:val="00853069"/>
    <w:rsid w:val="00854E4E"/>
    <w:rsid w:val="00855C6C"/>
    <w:rsid w:val="00866436"/>
    <w:rsid w:val="00870B36"/>
    <w:rsid w:val="00875DBB"/>
    <w:rsid w:val="0088183C"/>
    <w:rsid w:val="00886908"/>
    <w:rsid w:val="00892014"/>
    <w:rsid w:val="00895874"/>
    <w:rsid w:val="008A2A62"/>
    <w:rsid w:val="008A4435"/>
    <w:rsid w:val="008A6490"/>
    <w:rsid w:val="008B0318"/>
    <w:rsid w:val="008B2E43"/>
    <w:rsid w:val="008B3B2E"/>
    <w:rsid w:val="008B4B79"/>
    <w:rsid w:val="008C18D1"/>
    <w:rsid w:val="008C6D94"/>
    <w:rsid w:val="008D21EA"/>
    <w:rsid w:val="008E06ED"/>
    <w:rsid w:val="008E747B"/>
    <w:rsid w:val="008E79AB"/>
    <w:rsid w:val="008F1383"/>
    <w:rsid w:val="008F6421"/>
    <w:rsid w:val="008F646E"/>
    <w:rsid w:val="00910478"/>
    <w:rsid w:val="00911115"/>
    <w:rsid w:val="0091298F"/>
    <w:rsid w:val="00913E02"/>
    <w:rsid w:val="0091797C"/>
    <w:rsid w:val="0094038E"/>
    <w:rsid w:val="00940FCF"/>
    <w:rsid w:val="00956092"/>
    <w:rsid w:val="00972E38"/>
    <w:rsid w:val="00975C5C"/>
    <w:rsid w:val="00976697"/>
    <w:rsid w:val="0098162F"/>
    <w:rsid w:val="009851D6"/>
    <w:rsid w:val="00985B9D"/>
    <w:rsid w:val="00986465"/>
    <w:rsid w:val="009866AB"/>
    <w:rsid w:val="00992765"/>
    <w:rsid w:val="00992E23"/>
    <w:rsid w:val="009A0321"/>
    <w:rsid w:val="009A15C3"/>
    <w:rsid w:val="009A50FE"/>
    <w:rsid w:val="009A51A7"/>
    <w:rsid w:val="009B3D13"/>
    <w:rsid w:val="009B7506"/>
    <w:rsid w:val="009D73B2"/>
    <w:rsid w:val="009F4A60"/>
    <w:rsid w:val="00A020DC"/>
    <w:rsid w:val="00A07D5E"/>
    <w:rsid w:val="00A11535"/>
    <w:rsid w:val="00A117EE"/>
    <w:rsid w:val="00A14668"/>
    <w:rsid w:val="00A154EE"/>
    <w:rsid w:val="00A170D5"/>
    <w:rsid w:val="00A17C0D"/>
    <w:rsid w:val="00A208DC"/>
    <w:rsid w:val="00A3115E"/>
    <w:rsid w:val="00A358BE"/>
    <w:rsid w:val="00A37FC6"/>
    <w:rsid w:val="00A405CD"/>
    <w:rsid w:val="00A450C2"/>
    <w:rsid w:val="00A45E2B"/>
    <w:rsid w:val="00A563FB"/>
    <w:rsid w:val="00A57A30"/>
    <w:rsid w:val="00A633B9"/>
    <w:rsid w:val="00A63A18"/>
    <w:rsid w:val="00A653FE"/>
    <w:rsid w:val="00A71F48"/>
    <w:rsid w:val="00A72814"/>
    <w:rsid w:val="00A76292"/>
    <w:rsid w:val="00A861D6"/>
    <w:rsid w:val="00A926F6"/>
    <w:rsid w:val="00A93E94"/>
    <w:rsid w:val="00AA00BA"/>
    <w:rsid w:val="00AA0B52"/>
    <w:rsid w:val="00AA1F7B"/>
    <w:rsid w:val="00AA2951"/>
    <w:rsid w:val="00AA5590"/>
    <w:rsid w:val="00AB00D3"/>
    <w:rsid w:val="00AB013A"/>
    <w:rsid w:val="00AB3D29"/>
    <w:rsid w:val="00AC228D"/>
    <w:rsid w:val="00AC2C74"/>
    <w:rsid w:val="00AC7430"/>
    <w:rsid w:val="00AC7560"/>
    <w:rsid w:val="00AD260A"/>
    <w:rsid w:val="00AD2752"/>
    <w:rsid w:val="00AD48E8"/>
    <w:rsid w:val="00AD7DB4"/>
    <w:rsid w:val="00AE5DF9"/>
    <w:rsid w:val="00AE6B05"/>
    <w:rsid w:val="00AE7B75"/>
    <w:rsid w:val="00AF0A82"/>
    <w:rsid w:val="00B10731"/>
    <w:rsid w:val="00B13CEE"/>
    <w:rsid w:val="00B1793E"/>
    <w:rsid w:val="00B3162F"/>
    <w:rsid w:val="00B31B63"/>
    <w:rsid w:val="00B346D5"/>
    <w:rsid w:val="00B35419"/>
    <w:rsid w:val="00B35949"/>
    <w:rsid w:val="00B361B4"/>
    <w:rsid w:val="00B41503"/>
    <w:rsid w:val="00B42B74"/>
    <w:rsid w:val="00B47470"/>
    <w:rsid w:val="00B53C1F"/>
    <w:rsid w:val="00B55251"/>
    <w:rsid w:val="00B62363"/>
    <w:rsid w:val="00B64FB8"/>
    <w:rsid w:val="00B66517"/>
    <w:rsid w:val="00B671AD"/>
    <w:rsid w:val="00B67B02"/>
    <w:rsid w:val="00B70BDD"/>
    <w:rsid w:val="00B71E08"/>
    <w:rsid w:val="00B74D88"/>
    <w:rsid w:val="00B74EF7"/>
    <w:rsid w:val="00B87428"/>
    <w:rsid w:val="00B95007"/>
    <w:rsid w:val="00B953CD"/>
    <w:rsid w:val="00BA2A31"/>
    <w:rsid w:val="00BA2E90"/>
    <w:rsid w:val="00BA76FB"/>
    <w:rsid w:val="00BA7A0F"/>
    <w:rsid w:val="00BB278D"/>
    <w:rsid w:val="00BB7423"/>
    <w:rsid w:val="00BC07B2"/>
    <w:rsid w:val="00BC07DB"/>
    <w:rsid w:val="00BC4784"/>
    <w:rsid w:val="00BD0C43"/>
    <w:rsid w:val="00BD1F97"/>
    <w:rsid w:val="00BE5339"/>
    <w:rsid w:val="00BF31EE"/>
    <w:rsid w:val="00BF55A6"/>
    <w:rsid w:val="00BF6F90"/>
    <w:rsid w:val="00C038A1"/>
    <w:rsid w:val="00C06A43"/>
    <w:rsid w:val="00C07F67"/>
    <w:rsid w:val="00C11C16"/>
    <w:rsid w:val="00C212A9"/>
    <w:rsid w:val="00C322F6"/>
    <w:rsid w:val="00C4225E"/>
    <w:rsid w:val="00C47589"/>
    <w:rsid w:val="00C52F3E"/>
    <w:rsid w:val="00C62CF0"/>
    <w:rsid w:val="00C820EB"/>
    <w:rsid w:val="00C828D6"/>
    <w:rsid w:val="00C8463F"/>
    <w:rsid w:val="00C91ABB"/>
    <w:rsid w:val="00C95205"/>
    <w:rsid w:val="00CA331B"/>
    <w:rsid w:val="00CA3E4C"/>
    <w:rsid w:val="00CA5972"/>
    <w:rsid w:val="00CA5F33"/>
    <w:rsid w:val="00CB484A"/>
    <w:rsid w:val="00CD11C4"/>
    <w:rsid w:val="00CD3524"/>
    <w:rsid w:val="00CF6DEB"/>
    <w:rsid w:val="00D0103D"/>
    <w:rsid w:val="00D01662"/>
    <w:rsid w:val="00D02F84"/>
    <w:rsid w:val="00D10CC2"/>
    <w:rsid w:val="00D12888"/>
    <w:rsid w:val="00D255C6"/>
    <w:rsid w:val="00D34A3D"/>
    <w:rsid w:val="00D40310"/>
    <w:rsid w:val="00D46843"/>
    <w:rsid w:val="00D52012"/>
    <w:rsid w:val="00D52A94"/>
    <w:rsid w:val="00D53501"/>
    <w:rsid w:val="00D544E9"/>
    <w:rsid w:val="00D5690D"/>
    <w:rsid w:val="00D56F19"/>
    <w:rsid w:val="00D57197"/>
    <w:rsid w:val="00D57597"/>
    <w:rsid w:val="00D61AF6"/>
    <w:rsid w:val="00D63229"/>
    <w:rsid w:val="00D72789"/>
    <w:rsid w:val="00D761A0"/>
    <w:rsid w:val="00D82447"/>
    <w:rsid w:val="00D95A20"/>
    <w:rsid w:val="00DA4C01"/>
    <w:rsid w:val="00DB74BD"/>
    <w:rsid w:val="00DC06C3"/>
    <w:rsid w:val="00DC4283"/>
    <w:rsid w:val="00DD0008"/>
    <w:rsid w:val="00DE61A0"/>
    <w:rsid w:val="00DF57E6"/>
    <w:rsid w:val="00DF6BBB"/>
    <w:rsid w:val="00E010C6"/>
    <w:rsid w:val="00E021BC"/>
    <w:rsid w:val="00E26026"/>
    <w:rsid w:val="00E31848"/>
    <w:rsid w:val="00E32635"/>
    <w:rsid w:val="00E4102F"/>
    <w:rsid w:val="00E41AEB"/>
    <w:rsid w:val="00E427FE"/>
    <w:rsid w:val="00E43713"/>
    <w:rsid w:val="00E45C41"/>
    <w:rsid w:val="00E541C1"/>
    <w:rsid w:val="00E616A4"/>
    <w:rsid w:val="00E81D05"/>
    <w:rsid w:val="00E84575"/>
    <w:rsid w:val="00E93E72"/>
    <w:rsid w:val="00EA003C"/>
    <w:rsid w:val="00EA0284"/>
    <w:rsid w:val="00EA565B"/>
    <w:rsid w:val="00EA6BAD"/>
    <w:rsid w:val="00EC4C4E"/>
    <w:rsid w:val="00EC4ED8"/>
    <w:rsid w:val="00EC592C"/>
    <w:rsid w:val="00EC65B3"/>
    <w:rsid w:val="00EC73DF"/>
    <w:rsid w:val="00EC76D7"/>
    <w:rsid w:val="00ED1744"/>
    <w:rsid w:val="00EE04FC"/>
    <w:rsid w:val="00EE24F8"/>
    <w:rsid w:val="00EE64D2"/>
    <w:rsid w:val="00EE6E4E"/>
    <w:rsid w:val="00EF1EE4"/>
    <w:rsid w:val="00F002E8"/>
    <w:rsid w:val="00F0151A"/>
    <w:rsid w:val="00F034A1"/>
    <w:rsid w:val="00F0396B"/>
    <w:rsid w:val="00F04C1A"/>
    <w:rsid w:val="00F0723A"/>
    <w:rsid w:val="00F1246D"/>
    <w:rsid w:val="00F12A98"/>
    <w:rsid w:val="00F1640D"/>
    <w:rsid w:val="00F16C5D"/>
    <w:rsid w:val="00F17CEE"/>
    <w:rsid w:val="00F24333"/>
    <w:rsid w:val="00F268A8"/>
    <w:rsid w:val="00F33541"/>
    <w:rsid w:val="00F42F0C"/>
    <w:rsid w:val="00F43492"/>
    <w:rsid w:val="00F56F49"/>
    <w:rsid w:val="00F619DF"/>
    <w:rsid w:val="00F64E55"/>
    <w:rsid w:val="00F65342"/>
    <w:rsid w:val="00F71924"/>
    <w:rsid w:val="00F91B77"/>
    <w:rsid w:val="00F96D39"/>
    <w:rsid w:val="00FA1391"/>
    <w:rsid w:val="00FA39E1"/>
    <w:rsid w:val="00FA46AA"/>
    <w:rsid w:val="00FA53C2"/>
    <w:rsid w:val="00FC11C3"/>
    <w:rsid w:val="00FC1E09"/>
    <w:rsid w:val="00FC2B65"/>
    <w:rsid w:val="00FC3BF9"/>
    <w:rsid w:val="00FE2DA2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F6A0B"/>
  <w15:docId w15:val="{D9CC90E7-6056-47A6-8C4E-E13F9F46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40310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6F64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21A0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5445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5445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5445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5445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5445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5445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-normln">
    <w:name w:val="Tabulka - normální"/>
    <w:basedOn w:val="Normln"/>
    <w:rsid w:val="00AA2951"/>
    <w:pPr>
      <w:spacing w:before="120" w:after="120" w:line="240" w:lineRule="auto"/>
      <w:ind w:left="57" w:right="57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A29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B65"/>
  </w:style>
  <w:style w:type="paragraph" w:styleId="Zpat">
    <w:name w:val="footer"/>
    <w:basedOn w:val="Normln"/>
    <w:link w:val="ZpatChar"/>
    <w:uiPriority w:val="99"/>
    <w:unhideWhenUsed/>
    <w:rsid w:val="00FC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B65"/>
  </w:style>
  <w:style w:type="paragraph" w:customStyle="1" w:styleId="CharChar1CharCharCharCharCharCharChar">
    <w:name w:val="Char Char1 Char Char Char Char Char Char Char"/>
    <w:basedOn w:val="Normln"/>
    <w:rsid w:val="00FC2B65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poznpodarou">
    <w:name w:val="footnote text"/>
    <w:basedOn w:val="Normln"/>
    <w:link w:val="TextpoznpodarouChar"/>
    <w:uiPriority w:val="99"/>
    <w:unhideWhenUsed/>
    <w:rsid w:val="00A170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170D5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,Times 10 Point,Exposant 3 Point,R"/>
    <w:basedOn w:val="Standardnpsmoodstavce"/>
    <w:uiPriority w:val="99"/>
    <w:unhideWhenUsed/>
    <w:qFormat/>
    <w:rsid w:val="00A170D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54C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4C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4C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C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C0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C0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40310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7801AF"/>
    <w:pPr>
      <w:spacing w:line="276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835AC0"/>
    <w:pPr>
      <w:tabs>
        <w:tab w:val="left" w:pos="440"/>
        <w:tab w:val="right" w:leader="dot" w:pos="9062"/>
      </w:tabs>
      <w:spacing w:after="120" w:line="360" w:lineRule="auto"/>
    </w:pPr>
    <w:rPr>
      <w:rFonts w:ascii="Arial" w:hAnsi="Arial" w:cs="Arial"/>
      <w:noProof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7801AF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7801AF"/>
    <w:pPr>
      <w:spacing w:after="100" w:line="276" w:lineRule="auto"/>
      <w:ind w:left="440"/>
    </w:pPr>
    <w:rPr>
      <w:rFonts w:eastAsiaTheme="minorEastAsia"/>
      <w:lang w:eastAsia="cs-CZ"/>
    </w:rPr>
  </w:style>
  <w:style w:type="paragraph" w:styleId="Bezmezer">
    <w:name w:val="No Spacing"/>
    <w:link w:val="BezmezerChar"/>
    <w:uiPriority w:val="1"/>
    <w:qFormat/>
    <w:rsid w:val="005B5571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5B5571"/>
    <w:rPr>
      <w:rFonts w:eastAsiaTheme="minorEastAsia"/>
      <w:lang w:eastAsia="cs-CZ"/>
    </w:rPr>
  </w:style>
  <w:style w:type="table" w:styleId="Mkatabulky">
    <w:name w:val="Table Grid"/>
    <w:basedOn w:val="Normlntabulka"/>
    <w:uiPriority w:val="39"/>
    <w:rsid w:val="005D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F5C8A"/>
    <w:rPr>
      <w:color w:val="0563C1" w:themeColor="hyperlink"/>
      <w:u w:val="single"/>
    </w:rPr>
  </w:style>
  <w:style w:type="paragraph" w:customStyle="1" w:styleId="gmail-western">
    <w:name w:val="gmail-western"/>
    <w:basedOn w:val="Normln"/>
    <w:rsid w:val="003F5C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D601A"/>
    <w:rPr>
      <w:color w:val="954F72" w:themeColor="followedHyperlink"/>
      <w:u w:val="single"/>
    </w:rPr>
  </w:style>
  <w:style w:type="paragraph" w:customStyle="1" w:styleId="Odstavecseseznamem1">
    <w:name w:val="Odstavec se seznamem1"/>
    <w:basedOn w:val="Normln"/>
    <w:rsid w:val="008B4B7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646F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221A0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paragraph" w:customStyle="1" w:styleId="Default">
    <w:name w:val="Default"/>
    <w:rsid w:val="00DF6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14F1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A1F7B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54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544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544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544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54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54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06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06D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5719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numbering" w:customStyle="1" w:styleId="Styl1">
    <w:name w:val="Styl1"/>
    <w:uiPriority w:val="99"/>
    <w:rsid w:val="00D72789"/>
    <w:pPr>
      <w:numPr>
        <w:numId w:val="18"/>
      </w:numPr>
    </w:pPr>
  </w:style>
  <w:style w:type="numbering" w:customStyle="1" w:styleId="Styl2">
    <w:name w:val="Styl2"/>
    <w:uiPriority w:val="99"/>
    <w:rsid w:val="00D72789"/>
    <w:pPr>
      <w:numPr>
        <w:numId w:val="19"/>
      </w:numPr>
    </w:pPr>
  </w:style>
  <w:style w:type="numbering" w:customStyle="1" w:styleId="Styl3">
    <w:name w:val="Styl3"/>
    <w:uiPriority w:val="99"/>
    <w:rsid w:val="00BC4784"/>
    <w:pPr>
      <w:numPr>
        <w:numId w:val="38"/>
      </w:numPr>
    </w:pPr>
  </w:style>
  <w:style w:type="character" w:customStyle="1" w:styleId="wd">
    <w:name w:val="wd"/>
    <w:basedOn w:val="Standardnpsmoodstavce"/>
    <w:rsid w:val="008F1383"/>
  </w:style>
  <w:style w:type="character" w:customStyle="1" w:styleId="highlight">
    <w:name w:val="highlight"/>
    <w:basedOn w:val="Standardnpsmoodstavce"/>
    <w:rsid w:val="00A07D5E"/>
  </w:style>
  <w:style w:type="numbering" w:customStyle="1" w:styleId="Styl4">
    <w:name w:val="Styl4"/>
    <w:uiPriority w:val="99"/>
    <w:rsid w:val="00A861D6"/>
    <w:pPr>
      <w:numPr>
        <w:numId w:val="40"/>
      </w:numPr>
    </w:pPr>
  </w:style>
  <w:style w:type="numbering" w:customStyle="1" w:styleId="Styl5">
    <w:name w:val="Styl5"/>
    <w:uiPriority w:val="99"/>
    <w:rsid w:val="00A861D6"/>
    <w:pPr>
      <w:numPr>
        <w:numId w:val="41"/>
      </w:numPr>
    </w:pPr>
  </w:style>
  <w:style w:type="numbering" w:customStyle="1" w:styleId="Styl6">
    <w:name w:val="Styl6"/>
    <w:uiPriority w:val="99"/>
    <w:rsid w:val="00A37FC6"/>
    <w:pPr>
      <w:numPr>
        <w:numId w:val="42"/>
      </w:numPr>
    </w:pPr>
  </w:style>
  <w:style w:type="numbering" w:customStyle="1" w:styleId="Styl7">
    <w:name w:val="Styl7"/>
    <w:uiPriority w:val="99"/>
    <w:rsid w:val="00A37FC6"/>
    <w:pPr>
      <w:numPr>
        <w:numId w:val="43"/>
      </w:numPr>
    </w:pPr>
  </w:style>
  <w:style w:type="numbering" w:customStyle="1" w:styleId="Styl8">
    <w:name w:val="Styl8"/>
    <w:uiPriority w:val="99"/>
    <w:rsid w:val="001B372E"/>
    <w:pPr>
      <w:numPr>
        <w:numId w:val="44"/>
      </w:numPr>
    </w:pPr>
  </w:style>
  <w:style w:type="numbering" w:customStyle="1" w:styleId="Styl9">
    <w:name w:val="Styl9"/>
    <w:uiPriority w:val="99"/>
    <w:rsid w:val="001B372E"/>
    <w:pPr>
      <w:numPr>
        <w:numId w:val="45"/>
      </w:numPr>
    </w:pPr>
  </w:style>
  <w:style w:type="character" w:styleId="Zdraznn">
    <w:name w:val="Emphasis"/>
    <w:basedOn w:val="Standardnpsmoodstavce"/>
    <w:uiPriority w:val="20"/>
    <w:qFormat/>
    <w:rsid w:val="002A6D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36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74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91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44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03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9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49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7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9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6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8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9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1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29715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042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4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1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3410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s.wikipedia.org/wiki/Okres_Hodon%C3%ADn" TargetMode="External"/><Relationship Id="rId18" Type="http://schemas.openxmlformats.org/officeDocument/2006/relationships/hyperlink" Target="https://cs.wikipedia.org/wiki/M%C4%9Bstys" TargetMode="External"/><Relationship Id="rId26" Type="http://schemas.openxmlformats.org/officeDocument/2006/relationships/image" Target="media/image2.png"/><Relationship Id="rId39" Type="http://schemas.openxmlformats.org/officeDocument/2006/relationships/header" Target="header1.xml"/><Relationship Id="rId21" Type="http://schemas.openxmlformats.org/officeDocument/2006/relationships/hyperlink" Target="https://cs.wikipedia.org/wiki/Vojensk%C3%BD_%C3%BAjezd_B%C5%99ezina" TargetMode="External"/><Relationship Id="rId34" Type="http://schemas.openxmlformats.org/officeDocument/2006/relationships/hyperlink" Target="https://www.rodinnapolitika.cz/webfiles/soubory/koncepce_rodinne_politiky_na_obdobi_2015_2019.pdf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s.wikipedia.org/wiki/Obec_s_roz%C5%A1%C3%AD%C5%99enou_p%C5%AFsobnost%C3%AD" TargetMode="External"/><Relationship Id="rId20" Type="http://schemas.openxmlformats.org/officeDocument/2006/relationships/hyperlink" Target="https://cs.wikipedia.org/wiki/Vojensk%C3%BD_%C3%BAjezd" TargetMode="External"/><Relationship Id="rId29" Type="http://schemas.openxmlformats.org/officeDocument/2006/relationships/image" Target="media/image5.png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s.wikipedia.org/wiki/Okres_Brno-venkov" TargetMode="External"/><Relationship Id="rId24" Type="http://schemas.openxmlformats.org/officeDocument/2006/relationships/hyperlink" Target="https://cs.wikipedia.org/wiki/%C4%8Cesko" TargetMode="External"/><Relationship Id="rId32" Type="http://schemas.openxmlformats.org/officeDocument/2006/relationships/hyperlink" Target="https://www.czso.cz/" TargetMode="External"/><Relationship Id="rId37" Type="http://schemas.openxmlformats.org/officeDocument/2006/relationships/hyperlink" Target="https://www.kr-jihomoravsky.cz/Default.aspx?ID=340678&amp;TypeID=2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s.wikipedia.org/wiki/Okres_Znojmo" TargetMode="External"/><Relationship Id="rId23" Type="http://schemas.openxmlformats.org/officeDocument/2006/relationships/hyperlink" Target="https://cs.wikipedia.org/wiki/Brno" TargetMode="External"/><Relationship Id="rId28" Type="http://schemas.openxmlformats.org/officeDocument/2006/relationships/image" Target="media/image4.png"/><Relationship Id="rId36" Type="http://schemas.openxmlformats.org/officeDocument/2006/relationships/hyperlink" Target="http://www.rodinyvkrajich.mpsv.cz/images/novinky/Metodika_RP_2_1.pdf" TargetMode="External"/><Relationship Id="rId10" Type="http://schemas.openxmlformats.org/officeDocument/2006/relationships/hyperlink" Target="https://cs.wikipedia.org/wiki/Okres_Brno-m%C4%9Bsto" TargetMode="External"/><Relationship Id="rId19" Type="http://schemas.openxmlformats.org/officeDocument/2006/relationships/hyperlink" Target="https://cs.wikipedia.org/wiki/M%C4%9Bsto" TargetMode="External"/><Relationship Id="rId31" Type="http://schemas.openxmlformats.org/officeDocument/2006/relationships/hyperlink" Target="http://www.rodinnapolitika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Okres_Blansko" TargetMode="External"/><Relationship Id="rId14" Type="http://schemas.openxmlformats.org/officeDocument/2006/relationships/hyperlink" Target="https://cs.wikipedia.org/wiki/Okres_Vy%C5%A1kov" TargetMode="External"/><Relationship Id="rId22" Type="http://schemas.openxmlformats.org/officeDocument/2006/relationships/hyperlink" Target="https://cs.wikipedia.org/wiki/Statut%C3%A1rn%C3%AD_m%C4%9Bsto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hyperlink" Target="https://www.mpsv.cz/files/clanky/31574/Koncepce_rodinne_politiky.pdf" TargetMode="External"/><Relationship Id="rId43" Type="http://schemas.openxmlformats.org/officeDocument/2006/relationships/theme" Target="theme/theme1.xml"/><Relationship Id="rId48" Type="http://schemas.microsoft.com/office/2018/08/relationships/commentsExtensible" Target="commentsExtensi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cs.wikipedia.org/wiki/Okres_B%C5%99eclav" TargetMode="External"/><Relationship Id="rId17" Type="http://schemas.openxmlformats.org/officeDocument/2006/relationships/hyperlink" Target="https://cs.wikipedia.org/wiki/Obec" TargetMode="External"/><Relationship Id="rId25" Type="http://schemas.openxmlformats.org/officeDocument/2006/relationships/hyperlink" Target="https://cs.wikipedia.org/wiki/Brn%C4%9Bnsk%C3%A1_metropolitn%C3%AD_oblast" TargetMode="External"/><Relationship Id="rId33" Type="http://schemas.openxmlformats.org/officeDocument/2006/relationships/hyperlink" Target="https://www.czso.cz/csu/xb/demograficky-vyvoj-v-jihomoravskem-kraji-v-roce-2019" TargetMode="External"/><Relationship Id="rId38" Type="http://schemas.openxmlformats.org/officeDocument/2006/relationships/hyperlink" Target="https://www.rodinnapolitika.cz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files/clanky/31574/Koncepce_rodinne_politiky.pdf" TargetMode="External"/><Relationship Id="rId3" Type="http://schemas.openxmlformats.org/officeDocument/2006/relationships/hyperlink" Target="http://www.rodinyvkrajich.mpsv.cz/images/novinky/Metodika_RP_2_1.pdf" TargetMode="External"/><Relationship Id="rId7" Type="http://schemas.openxmlformats.org/officeDocument/2006/relationships/hyperlink" Target="https://www.rodinnapolitika.cz/" TargetMode="External"/><Relationship Id="rId2" Type="http://schemas.openxmlformats.org/officeDocument/2006/relationships/hyperlink" Target="https://www.rodinnapolitika.cz/webfiles/soubory/koncepce_rodinne_politiky_na_obdobi_2015_2019.pdf" TargetMode="External"/><Relationship Id="rId1" Type="http://schemas.openxmlformats.org/officeDocument/2006/relationships/hyperlink" Target="https://www.rodinnapolitika.cz/webfiles/soubory/koncepce_rodinne_politiky_na_obdobi_2015_2019.pdf" TargetMode="External"/><Relationship Id="rId6" Type="http://schemas.openxmlformats.org/officeDocument/2006/relationships/hyperlink" Target="https://www.czso.cz/csu/xb/demograficky-vyvoj-v-jihomoravskem-kraji-v-roce-2019" TargetMode="External"/><Relationship Id="rId5" Type="http://schemas.openxmlformats.org/officeDocument/2006/relationships/hyperlink" Target="https://www.mpsv.cz/files/clanky/31574/Koncepce_rodinne_politiky.pdf" TargetMode="External"/><Relationship Id="rId10" Type="http://schemas.openxmlformats.org/officeDocument/2006/relationships/hyperlink" Target="https://www.kr-jihomoravsky.cz/Default.aspx?ID=340678&amp;TypeID=2" TargetMode="External"/><Relationship Id="rId4" Type="http://schemas.openxmlformats.org/officeDocument/2006/relationships/hyperlink" Target="http://www.rodinyvkrajich.mpsv.cz" TargetMode="External"/><Relationship Id="rId9" Type="http://schemas.openxmlformats.org/officeDocument/2006/relationships/hyperlink" Target="https://www.rodinnapolitika.cz/webfiles/soubory/koncepce_rodinne_politiky_na_obdobi_2015_2019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3FB69-4782-40AB-BB00-572F23D1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7281</Words>
  <Characters>42964</Characters>
  <Application>Microsoft Office Word</Application>
  <DocSecurity>0</DocSecurity>
  <Lines>358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Vlčková Kamila Mgr. (MPSV)</dc:creator>
  <cp:keywords/>
  <dc:description/>
  <cp:lastModifiedBy>Čampulková Jitka Mgr. (MPSV)</cp:lastModifiedBy>
  <cp:revision>3</cp:revision>
  <cp:lastPrinted>2020-07-16T05:43:00Z</cp:lastPrinted>
  <dcterms:created xsi:type="dcterms:W3CDTF">2020-07-15T14:18:00Z</dcterms:created>
  <dcterms:modified xsi:type="dcterms:W3CDTF">2020-07-16T05:43:00Z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pizova.jana@kr-jihomoravsky.cz</vt:lpwstr>
  </property>
  <property fmtid="{D5CDD505-2E9C-101B-9397-08002B2CF9AE}" pid="5" name="MSIP_Label_690ebb53-23a2-471a-9c6e-17bd0d11311e_SetDate">
    <vt:lpwstr>2020-06-23T11:36:17.0871460Z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